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A8" w:rsidRDefault="003C46A8" w:rsidP="003C46A8">
      <w:pPr>
        <w:spacing w:line="580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辽宁省广播电视和网络视听产业基地</w:t>
      </w:r>
    </w:p>
    <w:p w:rsidR="003C46A8" w:rsidRDefault="003C46A8" w:rsidP="003C46A8">
      <w:pPr>
        <w:spacing w:line="580" w:lineRule="atLeas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（园区）管理办法</w:t>
      </w:r>
    </w:p>
    <w:p w:rsidR="003C46A8" w:rsidRDefault="003C46A8" w:rsidP="003C46A8">
      <w:pPr>
        <w:pStyle w:val="a3"/>
        <w:spacing w:before="0" w:beforeAutospacing="0" w:after="0" w:afterAutospacing="0" w:line="580" w:lineRule="atLeast"/>
        <w:jc w:val="center"/>
        <w:rPr>
          <w:rStyle w:val="a4"/>
          <w:rFonts w:ascii="Times New Roman" w:eastAsia="黑体" w:cs="Times New Roman"/>
          <w:b w:val="0"/>
          <w:sz w:val="32"/>
          <w:szCs w:val="32"/>
        </w:rPr>
      </w:pPr>
    </w:p>
    <w:p w:rsidR="003C46A8" w:rsidRDefault="003C46A8" w:rsidP="003C46A8">
      <w:pPr>
        <w:pStyle w:val="a3"/>
        <w:spacing w:before="0" w:beforeAutospacing="0" w:after="0" w:afterAutospacing="0" w:line="580" w:lineRule="atLeast"/>
        <w:jc w:val="center"/>
        <w:rPr>
          <w:rFonts w:ascii="Times New Roman" w:eastAsia="黑体" w:cs="Times New Roman"/>
          <w:b/>
          <w:sz w:val="32"/>
          <w:szCs w:val="32"/>
        </w:rPr>
      </w:pPr>
      <w:r>
        <w:rPr>
          <w:rStyle w:val="a4"/>
          <w:rFonts w:ascii="Times New Roman" w:eastAsia="黑体" w:cs="Times New Roman"/>
          <w:sz w:val="32"/>
          <w:szCs w:val="32"/>
        </w:rPr>
        <w:t>第一章</w:t>
      </w:r>
      <w:r>
        <w:rPr>
          <w:rStyle w:val="a4"/>
          <w:rFonts w:ascii="Times New Roman" w:eastAsia="黑体" w:cs="Times New Roman"/>
          <w:sz w:val="32"/>
          <w:szCs w:val="32"/>
        </w:rPr>
        <w:t xml:space="preserve">  </w:t>
      </w:r>
      <w:r>
        <w:rPr>
          <w:rStyle w:val="a4"/>
          <w:rFonts w:ascii="Times New Roman" w:eastAsia="黑体" w:cs="Times New Roman"/>
          <w:sz w:val="32"/>
          <w:szCs w:val="32"/>
        </w:rPr>
        <w:t>总</w:t>
      </w:r>
      <w:r>
        <w:rPr>
          <w:rStyle w:val="a4"/>
          <w:rFonts w:ascii="Times New Roman" w:eastAsia="黑体" w:cs="Times New Roman"/>
          <w:sz w:val="32"/>
          <w:szCs w:val="32"/>
        </w:rPr>
        <w:t xml:space="preserve"> </w:t>
      </w:r>
      <w:r>
        <w:rPr>
          <w:rStyle w:val="a4"/>
          <w:rFonts w:ascii="Times New Roman" w:eastAsia="黑体" w:cs="Times New Roman"/>
          <w:sz w:val="32"/>
          <w:szCs w:val="32"/>
        </w:rPr>
        <w:t>则</w:t>
      </w:r>
    </w:p>
    <w:p w:rsidR="003C46A8" w:rsidRDefault="003C46A8" w:rsidP="003C46A8">
      <w:pPr>
        <w:spacing w:line="56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第一条</w:t>
      </w:r>
      <w:r>
        <w:rPr>
          <w:rFonts w:eastAsia="仿宋" w:hint="eastAsia"/>
          <w:kern w:val="0"/>
          <w:sz w:val="32"/>
          <w:szCs w:val="32"/>
        </w:rPr>
        <w:t xml:space="preserve"> </w:t>
      </w:r>
      <w:r>
        <w:rPr>
          <w:rFonts w:eastAsia="仿宋"/>
          <w:kern w:val="0"/>
          <w:sz w:val="32"/>
          <w:szCs w:val="32"/>
        </w:rPr>
        <w:t xml:space="preserve"> </w:t>
      </w:r>
      <w:r>
        <w:rPr>
          <w:rFonts w:eastAsia="仿宋"/>
          <w:kern w:val="0"/>
          <w:sz w:val="32"/>
          <w:szCs w:val="32"/>
        </w:rPr>
        <w:t>为进一步推动全省广播电视和网络视听产业高质量发展，提高产业基地（园区）规范化、专业化水平，增强集聚引导效应，促进产业做大</w:t>
      </w:r>
      <w:proofErr w:type="gramStart"/>
      <w:r>
        <w:rPr>
          <w:rFonts w:eastAsia="仿宋"/>
          <w:kern w:val="0"/>
          <w:sz w:val="32"/>
          <w:szCs w:val="32"/>
        </w:rPr>
        <w:t>做优做</w:t>
      </w:r>
      <w:proofErr w:type="gramEnd"/>
      <w:r>
        <w:rPr>
          <w:rFonts w:eastAsia="仿宋"/>
          <w:kern w:val="0"/>
          <w:sz w:val="32"/>
          <w:szCs w:val="32"/>
        </w:rPr>
        <w:t>强，依据《国家广播电视总局关于广播电视和网络视听基地（园区）建设发展的通知》精神和省委、省政府关于加强我省文化产业高质量发展等相关要求，制定本办法。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第二条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eastAsia="仿宋"/>
          <w:kern w:val="0"/>
          <w:sz w:val="32"/>
          <w:szCs w:val="32"/>
        </w:rPr>
        <w:t>省级广播电视和网络视听产业基地（园区）是指经省广电局认定，在辽宁省境内以广播电视和网络视听内容制作、分发传播、用户服务、技术支撑、生态建设及运营管理等为主要发展方向，以聚集广播电视和网络视听企业及为其提供技术支撑、设备供给、行业服务为主的产业集群区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第三条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eastAsia="仿宋"/>
          <w:kern w:val="0"/>
          <w:sz w:val="32"/>
          <w:szCs w:val="32"/>
        </w:rPr>
        <w:t>基地（园区）建设应符合</w:t>
      </w:r>
      <w:r>
        <w:rPr>
          <w:rFonts w:eastAsia="仿宋"/>
          <w:sz w:val="32"/>
          <w:szCs w:val="32"/>
        </w:rPr>
        <w:t>创新、协调、绿色、开放、共享的新发展理念，符合</w:t>
      </w:r>
      <w:r>
        <w:rPr>
          <w:rFonts w:eastAsia="仿宋"/>
          <w:kern w:val="0"/>
          <w:sz w:val="32"/>
          <w:szCs w:val="32"/>
        </w:rPr>
        <w:t>国家和辽宁经济发展规划，有利于提高产业资源配置效率、优化广播电视和网络视听产业结构布局和推动产业高质量发展。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第四条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eastAsia="仿宋"/>
          <w:kern w:val="0"/>
          <w:sz w:val="32"/>
          <w:szCs w:val="32"/>
        </w:rPr>
        <w:t>基地（园区）坚持统筹布局、聚焦重点、协同联动、动态管理。基地（园区）的申报、管理、服务遵循公开、公平、公正的原则。</w:t>
      </w:r>
    </w:p>
    <w:p w:rsidR="003C46A8" w:rsidRDefault="003C46A8" w:rsidP="003C46A8">
      <w:pPr>
        <w:pStyle w:val="a3"/>
        <w:spacing w:before="0" w:beforeAutospacing="0" w:after="0" w:afterAutospacing="0" w:line="580" w:lineRule="atLeast"/>
        <w:jc w:val="center"/>
        <w:rPr>
          <w:rStyle w:val="a4"/>
          <w:rFonts w:ascii="Times New Roman" w:eastAsia="黑体" w:cs="Times New Roman"/>
          <w:b w:val="0"/>
          <w:sz w:val="32"/>
          <w:szCs w:val="32"/>
        </w:rPr>
      </w:pPr>
    </w:p>
    <w:p w:rsidR="003C46A8" w:rsidRDefault="003C46A8" w:rsidP="003C46A8">
      <w:pPr>
        <w:pStyle w:val="a3"/>
        <w:spacing w:before="0" w:beforeAutospacing="0" w:after="0" w:afterAutospacing="0" w:line="580" w:lineRule="atLeast"/>
        <w:jc w:val="center"/>
        <w:rPr>
          <w:rFonts w:ascii="Times New Roman" w:eastAsia="黑体" w:cs="Times New Roman"/>
          <w:b/>
          <w:bCs/>
          <w:sz w:val="32"/>
          <w:szCs w:val="32"/>
        </w:rPr>
      </w:pPr>
      <w:r>
        <w:rPr>
          <w:rStyle w:val="a4"/>
          <w:rFonts w:ascii="Times New Roman" w:eastAsia="黑体" w:cs="Times New Roman"/>
          <w:sz w:val="32"/>
          <w:szCs w:val="32"/>
        </w:rPr>
        <w:lastRenderedPageBreak/>
        <w:t>第二章</w:t>
      </w:r>
      <w:r>
        <w:rPr>
          <w:rStyle w:val="a4"/>
          <w:rFonts w:ascii="Times New Roman" w:eastAsia="黑体" w:cs="Times New Roman"/>
          <w:sz w:val="32"/>
          <w:szCs w:val="32"/>
        </w:rPr>
        <w:t xml:space="preserve">  </w:t>
      </w:r>
      <w:r>
        <w:rPr>
          <w:rStyle w:val="a4"/>
          <w:rFonts w:ascii="Times New Roman" w:eastAsia="黑体" w:cs="Times New Roman"/>
          <w:sz w:val="32"/>
          <w:szCs w:val="32"/>
        </w:rPr>
        <w:t>申报条件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第五条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eastAsia="仿宋"/>
          <w:kern w:val="0"/>
          <w:sz w:val="32"/>
          <w:szCs w:val="32"/>
        </w:rPr>
        <w:t>申报省级广播电视和网络视听产业基地（园区）应符合下列条件。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（一）</w:t>
      </w:r>
      <w:r>
        <w:rPr>
          <w:rFonts w:eastAsia="仿宋"/>
          <w:sz w:val="32"/>
          <w:szCs w:val="32"/>
        </w:rPr>
        <w:t>基地（园区）企业必须坚持正确政治方向、舆论导向、价值取向，坚持主流文化责任担当。坚持把社会效益放在首位，实现社会效益与经济效益相统一。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（二）</w:t>
      </w:r>
      <w:r>
        <w:rPr>
          <w:rFonts w:eastAsia="仿宋"/>
          <w:sz w:val="32"/>
          <w:szCs w:val="32"/>
        </w:rPr>
        <w:t>基地（园区）土地或空间资源应依法取得、产权清晰、范围明确，规划建筑面积或规划占地面积能够满足处于初创期、加速期及成熟期等不同发展阶段的企业需求。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（三）基地（园区）须设立具有独立法人资格的运营管理机构，内部</w:t>
      </w:r>
      <w:r>
        <w:rPr>
          <w:rFonts w:eastAsia="仿宋"/>
          <w:sz w:val="32"/>
          <w:szCs w:val="32"/>
        </w:rPr>
        <w:t>管理制度规范健全</w:t>
      </w:r>
      <w:r>
        <w:rPr>
          <w:rFonts w:eastAsia="仿宋"/>
          <w:kern w:val="0"/>
          <w:sz w:val="32"/>
          <w:szCs w:val="32"/>
        </w:rPr>
        <w:t>，能够有效组织开展基地（园区）管理、运营和服务工作，能够承担对入驻企业的资质审核、业务规范、年度考评、产业统计等方面工作。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（</w:t>
      </w:r>
      <w:r>
        <w:rPr>
          <w:rFonts w:eastAsia="仿宋"/>
          <w:sz w:val="32"/>
          <w:szCs w:val="32"/>
        </w:rPr>
        <w:t>四）基地（园区）有明确的发展定位、行业优势和较强的竞争优势，重点聚焦</w:t>
      </w:r>
      <w:r>
        <w:rPr>
          <w:rFonts w:eastAsia="仿宋"/>
          <w:sz w:val="32"/>
          <w:szCs w:val="32"/>
        </w:rPr>
        <w:t>1-2</w:t>
      </w:r>
      <w:r>
        <w:rPr>
          <w:rFonts w:eastAsia="仿宋"/>
          <w:sz w:val="32"/>
          <w:szCs w:val="32"/>
        </w:rPr>
        <w:t>个优势领域。特色产业领域营业规模（产值）占基地（园区）总收入（产值）</w:t>
      </w:r>
      <w:r>
        <w:rPr>
          <w:rFonts w:eastAsia="仿宋"/>
          <w:sz w:val="32"/>
          <w:szCs w:val="32"/>
        </w:rPr>
        <w:t>70%</w:t>
      </w:r>
      <w:r>
        <w:rPr>
          <w:rFonts w:eastAsia="仿宋"/>
          <w:sz w:val="32"/>
          <w:szCs w:val="32"/>
        </w:rPr>
        <w:t>以上。原则上应有不少于</w:t>
      </w:r>
      <w:r>
        <w:rPr>
          <w:rFonts w:eastAsia="仿宋"/>
          <w:sz w:val="32"/>
          <w:szCs w:val="32"/>
        </w:rPr>
        <w:t>1</w:t>
      </w:r>
      <w:r>
        <w:rPr>
          <w:rFonts w:eastAsia="仿宋"/>
          <w:sz w:val="32"/>
          <w:szCs w:val="32"/>
        </w:rPr>
        <w:t>家的特色产业领域的龙头骨干企业。新建成</w:t>
      </w:r>
      <w:r>
        <w:rPr>
          <w:rFonts w:eastAsia="仿宋"/>
          <w:sz w:val="32"/>
          <w:szCs w:val="32"/>
        </w:rPr>
        <w:t>3</w:t>
      </w:r>
      <w:r>
        <w:rPr>
          <w:rFonts w:eastAsia="仿宋"/>
          <w:sz w:val="32"/>
          <w:szCs w:val="32"/>
        </w:rPr>
        <w:t>年内的基地（园区）特色产业营收规模（产值）占基地（园区）总收入（产值）比重可适当放宽。</w:t>
      </w:r>
    </w:p>
    <w:p w:rsidR="003C46A8" w:rsidRDefault="003C46A8" w:rsidP="003C46A8">
      <w:pPr>
        <w:pStyle w:val="a3"/>
        <w:spacing w:before="0" w:beforeAutospacing="0" w:after="0" w:afterAutospacing="0" w:line="580" w:lineRule="atLeast"/>
        <w:jc w:val="both"/>
        <w:rPr>
          <w:rStyle w:val="a4"/>
          <w:rFonts w:ascii="Times New Roman" w:eastAsia="黑体" w:cs="Times New Roman"/>
          <w:b w:val="0"/>
          <w:sz w:val="32"/>
          <w:szCs w:val="32"/>
        </w:rPr>
      </w:pPr>
    </w:p>
    <w:p w:rsidR="003C46A8" w:rsidRDefault="003C46A8" w:rsidP="003C46A8">
      <w:pPr>
        <w:pStyle w:val="a3"/>
        <w:spacing w:before="0" w:beforeAutospacing="0" w:after="0" w:afterAutospacing="0" w:line="580" w:lineRule="atLeast"/>
        <w:jc w:val="center"/>
        <w:rPr>
          <w:rStyle w:val="a4"/>
          <w:rFonts w:ascii="Times New Roman" w:eastAsia="黑体" w:cs="Times New Roman"/>
          <w:b w:val="0"/>
          <w:sz w:val="32"/>
          <w:szCs w:val="32"/>
        </w:rPr>
      </w:pPr>
      <w:r>
        <w:rPr>
          <w:rStyle w:val="a4"/>
          <w:rFonts w:ascii="Times New Roman" w:eastAsia="黑体" w:cs="Times New Roman"/>
          <w:sz w:val="32"/>
          <w:szCs w:val="32"/>
        </w:rPr>
        <w:t>第三章</w:t>
      </w:r>
      <w:r>
        <w:rPr>
          <w:rStyle w:val="a4"/>
          <w:rFonts w:ascii="Times New Roman" w:eastAsia="黑体" w:cs="Times New Roman"/>
          <w:sz w:val="32"/>
          <w:szCs w:val="32"/>
        </w:rPr>
        <w:t xml:space="preserve">  </w:t>
      </w:r>
      <w:r>
        <w:rPr>
          <w:rStyle w:val="a4"/>
          <w:rFonts w:ascii="Times New Roman" w:eastAsia="黑体" w:cs="Times New Roman"/>
          <w:sz w:val="32"/>
          <w:szCs w:val="32"/>
        </w:rPr>
        <w:t>申报流程</w:t>
      </w:r>
    </w:p>
    <w:p w:rsidR="003C46A8" w:rsidRDefault="003C46A8" w:rsidP="003C46A8">
      <w:pPr>
        <w:pStyle w:val="a3"/>
        <w:spacing w:before="0" w:beforeAutospacing="0" w:after="0" w:afterAutospacing="0" w:line="580" w:lineRule="atLeast"/>
        <w:ind w:firstLineChars="200" w:firstLine="640"/>
        <w:jc w:val="both"/>
        <w:rPr>
          <w:rFonts w:ascii="Times New Roman" w:eastAsia="仿宋" w:cs="Times New Roman"/>
          <w:sz w:val="32"/>
          <w:szCs w:val="32"/>
        </w:rPr>
      </w:pPr>
      <w:r>
        <w:rPr>
          <w:rFonts w:ascii="Times New Roman" w:eastAsia="仿宋" w:cs="Times New Roman"/>
          <w:sz w:val="32"/>
          <w:szCs w:val="32"/>
        </w:rPr>
        <w:lastRenderedPageBreak/>
        <w:t>第六条</w:t>
      </w:r>
      <w:r>
        <w:rPr>
          <w:rFonts w:ascii="Times New Roman" w:eastAsia="仿宋" w:cs="Times New Roman"/>
          <w:sz w:val="32"/>
          <w:szCs w:val="32"/>
        </w:rPr>
        <w:t xml:space="preserve">  </w:t>
      </w:r>
      <w:r>
        <w:rPr>
          <w:rFonts w:ascii="Times New Roman" w:eastAsia="仿宋" w:cs="Times New Roman"/>
          <w:sz w:val="32"/>
          <w:szCs w:val="32"/>
        </w:rPr>
        <w:t>省级广播电视和网络视听产业基地（园区）实行自愿申报原则。凡符合本办法第五条申报条件的，均可申报。</w:t>
      </w:r>
    </w:p>
    <w:p w:rsidR="003C46A8" w:rsidRDefault="003C46A8" w:rsidP="003C46A8">
      <w:pPr>
        <w:pStyle w:val="a3"/>
        <w:spacing w:before="0" w:beforeAutospacing="0" w:after="0" w:afterAutospacing="0" w:line="580" w:lineRule="atLeast"/>
        <w:ind w:firstLine="646"/>
        <w:jc w:val="both"/>
        <w:rPr>
          <w:rFonts w:ascii="Times New Roman" w:eastAsia="仿宋" w:cs="Times New Roman"/>
          <w:sz w:val="32"/>
          <w:szCs w:val="32"/>
        </w:rPr>
      </w:pPr>
      <w:r>
        <w:rPr>
          <w:rFonts w:ascii="Times New Roman" w:eastAsia="仿宋" w:cs="Times New Roman"/>
          <w:sz w:val="32"/>
          <w:szCs w:val="32"/>
        </w:rPr>
        <w:t>具体申报流程：基地（园区）提出申报申请并报送申报材料，市、县（区）广播电视行政管理部门初审并出具审核意见，省广电局评估认定。省直单位可直接向省广电局申报。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第七条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eastAsia="仿宋"/>
          <w:kern w:val="0"/>
          <w:sz w:val="32"/>
          <w:szCs w:val="32"/>
        </w:rPr>
        <w:t>申报省级广播电视和网络视听产业基地（园区）须提交以下材料并确保真实有效。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（一）《省级广播电视和网络视听产业基地（园区）申请表》（见附件</w:t>
      </w:r>
      <w:r>
        <w:rPr>
          <w:rFonts w:eastAsia="仿宋"/>
          <w:kern w:val="0"/>
          <w:sz w:val="32"/>
          <w:szCs w:val="32"/>
        </w:rPr>
        <w:t>1</w:t>
      </w:r>
      <w:r>
        <w:rPr>
          <w:rFonts w:eastAsia="仿宋"/>
          <w:kern w:val="0"/>
          <w:sz w:val="32"/>
          <w:szCs w:val="32"/>
        </w:rPr>
        <w:t>）。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（二）《入驻省级广播电视和网络视听产业基地（园区）企业基本情况表</w:t>
      </w:r>
      <w:r>
        <w:rPr>
          <w:kern w:val="0"/>
          <w:sz w:val="32"/>
          <w:szCs w:val="32"/>
        </w:rPr>
        <w:t>》</w:t>
      </w:r>
      <w:r>
        <w:rPr>
          <w:rFonts w:eastAsia="仿宋"/>
          <w:kern w:val="0"/>
          <w:sz w:val="32"/>
          <w:szCs w:val="32"/>
        </w:rPr>
        <w:t>（见附件</w:t>
      </w:r>
      <w:r>
        <w:rPr>
          <w:rFonts w:eastAsia="仿宋"/>
          <w:kern w:val="0"/>
          <w:sz w:val="32"/>
          <w:szCs w:val="32"/>
        </w:rPr>
        <w:t>2</w:t>
      </w:r>
      <w:r>
        <w:rPr>
          <w:rFonts w:eastAsia="仿宋"/>
          <w:kern w:val="0"/>
          <w:sz w:val="32"/>
          <w:szCs w:val="32"/>
        </w:rPr>
        <w:t>）。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（三）基地（园区）基本情况，包括政府对基地（园区）土地及规划项目的批复、运营主体、主要产品和服务领域、社会效益和经济效益等方面的综合情况。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（四）基地（园区）主导产业、优势产业情况及在本行业或本领域内的地位、示范带动作用、品牌影响力、近两年经营情况及获得表彰奖励情况。</w:t>
      </w:r>
    </w:p>
    <w:p w:rsidR="003C46A8" w:rsidRDefault="003C46A8" w:rsidP="003C46A8">
      <w:pPr>
        <w:spacing w:line="580" w:lineRule="atLeast"/>
        <w:ind w:firstLineChars="200" w:firstLine="640"/>
        <w:rPr>
          <w:rStyle w:val="a4"/>
          <w:rFonts w:eastAsia="黑体"/>
          <w:b w:val="0"/>
          <w:sz w:val="32"/>
          <w:szCs w:val="32"/>
        </w:rPr>
      </w:pPr>
    </w:p>
    <w:p w:rsidR="003C46A8" w:rsidRDefault="003C46A8" w:rsidP="003C46A8">
      <w:pPr>
        <w:pStyle w:val="a3"/>
        <w:spacing w:before="0" w:beforeAutospacing="0" w:after="0" w:afterAutospacing="0" w:line="580" w:lineRule="atLeast"/>
        <w:jc w:val="center"/>
        <w:rPr>
          <w:rFonts w:ascii="Times New Roman" w:eastAsia="黑体" w:cs="Times New Roman"/>
          <w:bCs/>
          <w:sz w:val="32"/>
          <w:szCs w:val="32"/>
        </w:rPr>
      </w:pPr>
      <w:r>
        <w:rPr>
          <w:rStyle w:val="a4"/>
          <w:rFonts w:ascii="Times New Roman" w:eastAsia="黑体" w:cs="Times New Roman"/>
          <w:sz w:val="32"/>
          <w:szCs w:val="32"/>
        </w:rPr>
        <w:t>第四章</w:t>
      </w:r>
      <w:r>
        <w:rPr>
          <w:rStyle w:val="a4"/>
          <w:rFonts w:ascii="Times New Roman" w:eastAsia="黑体" w:cs="Times New Roman"/>
          <w:sz w:val="32"/>
          <w:szCs w:val="32"/>
        </w:rPr>
        <w:t xml:space="preserve">  </w:t>
      </w:r>
      <w:r>
        <w:rPr>
          <w:rStyle w:val="a4"/>
          <w:rFonts w:ascii="Times New Roman" w:eastAsia="黑体" w:cs="Times New Roman"/>
          <w:sz w:val="32"/>
          <w:szCs w:val="32"/>
        </w:rPr>
        <w:t>认定程序</w:t>
      </w:r>
    </w:p>
    <w:p w:rsidR="003C46A8" w:rsidRDefault="003C46A8" w:rsidP="003C46A8">
      <w:pPr>
        <w:spacing w:line="580" w:lineRule="atLeast"/>
        <w:ind w:firstLineChars="200" w:firstLine="640"/>
        <w:rPr>
          <w:rFonts w:ascii="仿宋"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第八条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ascii="仿宋" w:eastAsia="仿宋" w:hint="eastAsia"/>
          <w:kern w:val="0"/>
          <w:sz w:val="32"/>
          <w:szCs w:val="32"/>
        </w:rPr>
        <w:t>省</w:t>
      </w:r>
      <w:r>
        <w:rPr>
          <w:rFonts w:ascii="仿宋" w:eastAsia="仿宋"/>
          <w:kern w:val="0"/>
          <w:sz w:val="32"/>
          <w:szCs w:val="32"/>
        </w:rPr>
        <w:t>广电局对申报的基地（园区）组织考察，研究论证后，</w:t>
      </w:r>
      <w:proofErr w:type="gramStart"/>
      <w:r>
        <w:rPr>
          <w:rFonts w:ascii="仿宋" w:eastAsia="仿宋"/>
          <w:kern w:val="0"/>
          <w:sz w:val="32"/>
          <w:szCs w:val="32"/>
        </w:rPr>
        <w:t>在</w:t>
      </w:r>
      <w:r>
        <w:rPr>
          <w:rFonts w:eastAsia="仿宋"/>
          <w:kern w:val="0"/>
          <w:sz w:val="32"/>
          <w:szCs w:val="32"/>
        </w:rPr>
        <w:t>官网</w:t>
      </w:r>
      <w:r>
        <w:rPr>
          <w:rFonts w:ascii="仿宋" w:eastAsia="仿宋"/>
          <w:kern w:val="0"/>
          <w:sz w:val="32"/>
          <w:szCs w:val="32"/>
        </w:rPr>
        <w:t>公示</w:t>
      </w:r>
      <w:proofErr w:type="gramEnd"/>
      <w:r>
        <w:rPr>
          <w:rFonts w:ascii="仿宋" w:eastAsia="仿宋"/>
          <w:kern w:val="0"/>
          <w:sz w:val="32"/>
          <w:szCs w:val="32"/>
        </w:rPr>
        <w:t>拟命名的基地（园区）名单，公示期</w:t>
      </w:r>
      <w:r>
        <w:rPr>
          <w:rFonts w:ascii="仿宋" w:eastAsia="仿宋"/>
          <w:kern w:val="0"/>
          <w:sz w:val="32"/>
          <w:szCs w:val="32"/>
        </w:rPr>
        <w:lastRenderedPageBreak/>
        <w:t>为5个工作日。公示无异议的，授予省级</w:t>
      </w:r>
      <w:r>
        <w:rPr>
          <w:rFonts w:ascii="仿宋" w:eastAsia="仿宋" w:hint="eastAsia"/>
          <w:kern w:val="0"/>
          <w:sz w:val="32"/>
          <w:szCs w:val="32"/>
        </w:rPr>
        <w:t>广播</w:t>
      </w:r>
      <w:r>
        <w:rPr>
          <w:rFonts w:ascii="仿宋" w:eastAsia="仿宋"/>
          <w:kern w:val="0"/>
          <w:sz w:val="32"/>
          <w:szCs w:val="32"/>
        </w:rPr>
        <w:t>电视和网络视听产业基地（园区）。已认定的基地（园区）</w:t>
      </w:r>
      <w:proofErr w:type="gramStart"/>
      <w:r>
        <w:rPr>
          <w:rFonts w:eastAsia="仿宋"/>
          <w:kern w:val="0"/>
          <w:sz w:val="32"/>
          <w:szCs w:val="32"/>
        </w:rPr>
        <w:t>自认定</w:t>
      </w:r>
      <w:proofErr w:type="gramEnd"/>
      <w:r>
        <w:rPr>
          <w:rFonts w:eastAsia="仿宋"/>
          <w:kern w:val="0"/>
          <w:sz w:val="32"/>
          <w:szCs w:val="32"/>
        </w:rPr>
        <w:t>之日起有效期</w:t>
      </w:r>
      <w:r>
        <w:rPr>
          <w:rFonts w:eastAsia="仿宋"/>
          <w:kern w:val="0"/>
          <w:sz w:val="32"/>
          <w:szCs w:val="32"/>
        </w:rPr>
        <w:t>3</w:t>
      </w:r>
      <w:r>
        <w:rPr>
          <w:rFonts w:eastAsia="仿宋"/>
          <w:kern w:val="0"/>
          <w:sz w:val="32"/>
          <w:szCs w:val="32"/>
        </w:rPr>
        <w:t>年，期满后需重新申报。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</w:p>
    <w:p w:rsidR="003C46A8" w:rsidRDefault="003C46A8" w:rsidP="003C46A8">
      <w:pPr>
        <w:pStyle w:val="a3"/>
        <w:spacing w:before="0" w:beforeAutospacing="0" w:after="0" w:afterAutospacing="0" w:line="580" w:lineRule="atLeast"/>
        <w:jc w:val="center"/>
        <w:rPr>
          <w:rFonts w:ascii="Times New Roman" w:eastAsia="黑体" w:cs="Times New Roman"/>
          <w:b/>
          <w:bCs/>
          <w:sz w:val="32"/>
          <w:szCs w:val="32"/>
        </w:rPr>
      </w:pPr>
      <w:r>
        <w:rPr>
          <w:rStyle w:val="a4"/>
          <w:rFonts w:ascii="Times New Roman" w:eastAsia="黑体" w:cs="Times New Roman"/>
          <w:sz w:val="32"/>
          <w:szCs w:val="32"/>
        </w:rPr>
        <w:t>第五章</w:t>
      </w:r>
      <w:r>
        <w:rPr>
          <w:rStyle w:val="a4"/>
          <w:rFonts w:ascii="Times New Roman" w:eastAsia="黑体" w:cs="Times New Roman"/>
          <w:sz w:val="32"/>
          <w:szCs w:val="32"/>
        </w:rPr>
        <w:t xml:space="preserve">  </w:t>
      </w:r>
      <w:r>
        <w:rPr>
          <w:rStyle w:val="a4"/>
          <w:rFonts w:ascii="Times New Roman" w:eastAsia="黑体" w:cs="Times New Roman"/>
          <w:sz w:val="32"/>
          <w:szCs w:val="32"/>
        </w:rPr>
        <w:t>支持措施</w:t>
      </w:r>
    </w:p>
    <w:p w:rsidR="003C46A8" w:rsidRDefault="003C46A8" w:rsidP="003C46A8">
      <w:pPr>
        <w:pStyle w:val="a3"/>
        <w:spacing w:before="0" w:beforeAutospacing="0" w:after="0" w:afterAutospacing="0" w:line="580" w:lineRule="atLeast"/>
        <w:ind w:firstLineChars="200" w:firstLine="640"/>
        <w:jc w:val="both"/>
        <w:rPr>
          <w:rFonts w:ascii="Times New Roman" w:eastAsia="仿宋" w:cs="Times New Roman"/>
          <w:sz w:val="32"/>
          <w:szCs w:val="32"/>
        </w:rPr>
      </w:pPr>
      <w:r>
        <w:rPr>
          <w:rFonts w:ascii="Times New Roman" w:eastAsia="仿宋" w:cs="Times New Roman"/>
          <w:sz w:val="32"/>
          <w:szCs w:val="32"/>
        </w:rPr>
        <w:t>第九条</w:t>
      </w:r>
      <w:r>
        <w:rPr>
          <w:rFonts w:ascii="Times New Roman" w:eastAsia="仿宋" w:cs="Times New Roman"/>
          <w:sz w:val="32"/>
          <w:szCs w:val="32"/>
        </w:rPr>
        <w:t xml:space="preserve">  </w:t>
      </w:r>
      <w:r>
        <w:rPr>
          <w:rFonts w:ascii="Times New Roman" w:eastAsia="仿宋" w:cs="Times New Roman"/>
          <w:sz w:val="32"/>
          <w:szCs w:val="32"/>
        </w:rPr>
        <w:t>加大产业基地（园区）扶持力度，支持基地（园区）在项目发展、宣传推广示范、承办行业大型活动等多个层面开展活动，引导集聚重点企业、重大项目、优质创新资源在基地（园区）落地发展。</w:t>
      </w:r>
    </w:p>
    <w:p w:rsidR="003C46A8" w:rsidRDefault="003C46A8" w:rsidP="003C46A8">
      <w:pPr>
        <w:pStyle w:val="a3"/>
        <w:spacing w:before="0" w:beforeAutospacing="0" w:after="0" w:afterAutospacing="0" w:line="580" w:lineRule="atLeast"/>
        <w:ind w:firstLineChars="200" w:firstLine="640"/>
        <w:jc w:val="both"/>
        <w:rPr>
          <w:rFonts w:ascii="Times New Roman" w:eastAsia="仿宋" w:cs="Times New Roman"/>
          <w:sz w:val="32"/>
          <w:szCs w:val="32"/>
        </w:rPr>
      </w:pPr>
      <w:r>
        <w:rPr>
          <w:rFonts w:ascii="Times New Roman" w:eastAsia="仿宋" w:cs="Times New Roman"/>
          <w:sz w:val="32"/>
          <w:szCs w:val="32"/>
        </w:rPr>
        <w:t>第十条</w:t>
      </w:r>
      <w:r>
        <w:rPr>
          <w:rFonts w:ascii="Times New Roman" w:eastAsia="仿宋" w:cs="Times New Roman"/>
          <w:sz w:val="32"/>
          <w:szCs w:val="32"/>
        </w:rPr>
        <w:t xml:space="preserve">  </w:t>
      </w:r>
      <w:r>
        <w:rPr>
          <w:rFonts w:ascii="Times New Roman" w:eastAsia="仿宋" w:cs="Times New Roman"/>
          <w:sz w:val="32"/>
          <w:szCs w:val="32"/>
        </w:rPr>
        <w:t>加强对产业基地（园区）服务指导，依照省委办公厅、省政府办公厅印发《关于推动全省文化产业高质量发展若干意见》要求，协调组织落实好各项税收、人才、土地等优惠政策。</w:t>
      </w:r>
    </w:p>
    <w:p w:rsidR="003C46A8" w:rsidRDefault="003C46A8" w:rsidP="003C46A8">
      <w:pPr>
        <w:pStyle w:val="a3"/>
        <w:spacing w:before="0" w:beforeAutospacing="0" w:after="0" w:afterAutospacing="0" w:line="580" w:lineRule="atLeast"/>
        <w:jc w:val="both"/>
        <w:rPr>
          <w:rFonts w:ascii="Times New Roman" w:eastAsia="微软雅黑" w:cs="Times New Roman"/>
          <w:color w:val="333333"/>
          <w:sz w:val="32"/>
          <w:szCs w:val="32"/>
        </w:rPr>
      </w:pPr>
    </w:p>
    <w:p w:rsidR="003C46A8" w:rsidRDefault="003C46A8" w:rsidP="003C46A8">
      <w:pPr>
        <w:pStyle w:val="a3"/>
        <w:spacing w:before="0" w:beforeAutospacing="0" w:after="0" w:afterAutospacing="0" w:line="580" w:lineRule="atLeast"/>
        <w:jc w:val="center"/>
        <w:rPr>
          <w:rFonts w:ascii="Times New Roman" w:eastAsia="黑体" w:cs="Times New Roman"/>
          <w:b/>
          <w:bCs/>
          <w:sz w:val="32"/>
          <w:szCs w:val="32"/>
        </w:rPr>
      </w:pPr>
      <w:r>
        <w:rPr>
          <w:rStyle w:val="a4"/>
          <w:rFonts w:ascii="Times New Roman" w:eastAsia="黑体" w:cs="Times New Roman"/>
          <w:sz w:val="32"/>
          <w:szCs w:val="32"/>
        </w:rPr>
        <w:t>第六章</w:t>
      </w:r>
      <w:r>
        <w:rPr>
          <w:rStyle w:val="a4"/>
          <w:rFonts w:ascii="Times New Roman" w:eastAsia="黑体" w:cs="Times New Roman"/>
          <w:sz w:val="32"/>
          <w:szCs w:val="32"/>
        </w:rPr>
        <w:t xml:space="preserve">  </w:t>
      </w:r>
      <w:r>
        <w:rPr>
          <w:rStyle w:val="a4"/>
          <w:rFonts w:ascii="Times New Roman" w:eastAsia="黑体" w:cs="Times New Roman"/>
          <w:sz w:val="32"/>
          <w:szCs w:val="32"/>
        </w:rPr>
        <w:t>管理考核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第十一条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eastAsia="仿宋"/>
          <w:kern w:val="0"/>
          <w:sz w:val="32"/>
          <w:szCs w:val="32"/>
        </w:rPr>
        <w:t>省级广播电视和网络视听产业基地（园区）实行年报告制度，每年</w:t>
      </w:r>
      <w:r>
        <w:rPr>
          <w:rFonts w:eastAsia="仿宋"/>
          <w:kern w:val="0"/>
          <w:sz w:val="32"/>
          <w:szCs w:val="32"/>
        </w:rPr>
        <w:t>1</w:t>
      </w:r>
      <w:r>
        <w:rPr>
          <w:rFonts w:eastAsia="仿宋"/>
          <w:kern w:val="0"/>
          <w:sz w:val="32"/>
          <w:szCs w:val="32"/>
        </w:rPr>
        <w:t>月</w:t>
      </w:r>
      <w:r>
        <w:rPr>
          <w:rFonts w:eastAsia="仿宋"/>
          <w:kern w:val="0"/>
          <w:sz w:val="32"/>
          <w:szCs w:val="32"/>
        </w:rPr>
        <w:t>31</w:t>
      </w:r>
      <w:r>
        <w:rPr>
          <w:rFonts w:eastAsia="仿宋"/>
          <w:kern w:val="0"/>
          <w:sz w:val="32"/>
          <w:szCs w:val="32"/>
        </w:rPr>
        <w:t>日前，基地（园区）运营管理机构向省广电局报告基地（园区）上一年度整体建设发展情况，包括创新创业、产值规模、企业培育、建设运营、综合效益等。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第十二条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eastAsia="仿宋"/>
          <w:kern w:val="0"/>
          <w:sz w:val="32"/>
          <w:szCs w:val="32"/>
        </w:rPr>
        <w:t>省广电局不定期组织对已命名的基地（园区）</w:t>
      </w:r>
      <w:r>
        <w:rPr>
          <w:rFonts w:eastAsia="仿宋"/>
          <w:kern w:val="0"/>
          <w:sz w:val="32"/>
          <w:szCs w:val="32"/>
        </w:rPr>
        <w:lastRenderedPageBreak/>
        <w:t>进行实地考察，全面了解基地（园区）发展情况，提出有针对性的服务指导意见；对未落实意识形态工作责任制、因管理失当或提供的产品和服务造成不良社会影响及后果等的基地（园区），将视情况提出整改要求；整改后仍达不到标准的，撤销省级广播电视和网络视听产业基地（园区）命名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第十三条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eastAsia="仿宋"/>
          <w:kern w:val="0"/>
          <w:sz w:val="32"/>
          <w:szCs w:val="32"/>
        </w:rPr>
        <w:t>省级广播电视和网络视听产业基地（园区）增设分园区、合并、迁移等，按程序向省广电局报备。</w:t>
      </w:r>
    </w:p>
    <w:p w:rsidR="003C46A8" w:rsidRDefault="003C46A8" w:rsidP="003C46A8">
      <w:pPr>
        <w:pStyle w:val="a3"/>
        <w:spacing w:before="0" w:beforeAutospacing="0" w:after="0" w:afterAutospacing="0" w:line="580" w:lineRule="atLeast"/>
        <w:jc w:val="center"/>
        <w:rPr>
          <w:rFonts w:ascii="Times New Roman" w:eastAsia="黑体" w:cs="Times New Roman"/>
          <w:b/>
          <w:bCs/>
          <w:sz w:val="32"/>
          <w:szCs w:val="32"/>
        </w:rPr>
      </w:pPr>
      <w:r>
        <w:rPr>
          <w:rStyle w:val="a4"/>
          <w:rFonts w:ascii="Times New Roman" w:eastAsia="黑体" w:cs="Times New Roman"/>
          <w:sz w:val="32"/>
          <w:szCs w:val="32"/>
        </w:rPr>
        <w:t>第七章</w:t>
      </w:r>
      <w:r>
        <w:rPr>
          <w:rStyle w:val="a4"/>
          <w:rFonts w:ascii="Times New Roman" w:eastAsia="黑体" w:cs="Times New Roman"/>
          <w:sz w:val="32"/>
          <w:szCs w:val="32"/>
        </w:rPr>
        <w:t xml:space="preserve">  </w:t>
      </w:r>
      <w:r>
        <w:rPr>
          <w:rStyle w:val="a4"/>
          <w:rFonts w:ascii="Times New Roman" w:eastAsia="黑体" w:cs="Times New Roman"/>
          <w:sz w:val="32"/>
          <w:szCs w:val="32"/>
        </w:rPr>
        <w:t>附则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第十四条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eastAsia="仿宋"/>
          <w:kern w:val="0"/>
          <w:sz w:val="32"/>
          <w:szCs w:val="32"/>
        </w:rPr>
        <w:t>本办法由省广电局负责解释。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第十五条</w:t>
      </w:r>
      <w:r>
        <w:rPr>
          <w:rFonts w:eastAsia="仿宋"/>
          <w:kern w:val="0"/>
          <w:sz w:val="32"/>
          <w:szCs w:val="32"/>
        </w:rPr>
        <w:t xml:space="preserve">  </w:t>
      </w:r>
      <w:r>
        <w:rPr>
          <w:rFonts w:eastAsia="仿宋"/>
          <w:kern w:val="0"/>
          <w:sz w:val="32"/>
          <w:szCs w:val="32"/>
        </w:rPr>
        <w:t>本办法自印发之日起实施。</w:t>
      </w: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</w:p>
    <w:p w:rsidR="003C46A8" w:rsidRDefault="003C46A8" w:rsidP="003C46A8">
      <w:pPr>
        <w:spacing w:line="580" w:lineRule="atLeas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附件：</w:t>
      </w:r>
      <w:r>
        <w:rPr>
          <w:rFonts w:eastAsia="仿宋"/>
          <w:kern w:val="0"/>
          <w:sz w:val="32"/>
          <w:szCs w:val="32"/>
        </w:rPr>
        <w:t>1.</w:t>
      </w:r>
      <w:r>
        <w:rPr>
          <w:rFonts w:eastAsia="仿宋"/>
          <w:kern w:val="0"/>
          <w:sz w:val="32"/>
          <w:szCs w:val="32"/>
        </w:rPr>
        <w:t>省级广播电视和网络视听产业基地（园区）申</w:t>
      </w:r>
    </w:p>
    <w:p w:rsidR="003C46A8" w:rsidRDefault="003C46A8" w:rsidP="003C46A8">
      <w:pPr>
        <w:spacing w:line="580" w:lineRule="atLeast"/>
        <w:ind w:firstLineChars="600" w:firstLine="192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请表</w:t>
      </w:r>
    </w:p>
    <w:p w:rsidR="003C46A8" w:rsidRDefault="003C46A8" w:rsidP="003C46A8">
      <w:pPr>
        <w:spacing w:line="580" w:lineRule="atLeast"/>
        <w:ind w:firstLineChars="500" w:firstLine="1600"/>
        <w:rPr>
          <w:rFonts w:ascii="仿宋"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2.</w:t>
      </w:r>
      <w:r>
        <w:rPr>
          <w:rFonts w:eastAsia="仿宋"/>
          <w:kern w:val="0"/>
          <w:sz w:val="32"/>
          <w:szCs w:val="32"/>
        </w:rPr>
        <w:t>入驻省级广播电视和网络视听产业基地（</w:t>
      </w:r>
      <w:r>
        <w:rPr>
          <w:rFonts w:ascii="仿宋" w:eastAsia="仿宋" w:hint="eastAsia"/>
          <w:kern w:val="0"/>
          <w:sz w:val="32"/>
          <w:szCs w:val="32"/>
        </w:rPr>
        <w:t>园区）</w:t>
      </w:r>
    </w:p>
    <w:p w:rsidR="003C46A8" w:rsidRDefault="003C46A8" w:rsidP="003C46A8">
      <w:pPr>
        <w:spacing w:line="580" w:lineRule="atLeast"/>
        <w:ind w:firstLineChars="600" w:firstLine="1920"/>
        <w:rPr>
          <w:rFonts w:ascii="仿宋" w:eastAsia="仿宋"/>
          <w:kern w:val="0"/>
          <w:sz w:val="32"/>
          <w:szCs w:val="32"/>
        </w:rPr>
      </w:pPr>
      <w:r>
        <w:rPr>
          <w:rFonts w:ascii="仿宋" w:eastAsia="仿宋" w:hint="eastAsia"/>
          <w:kern w:val="0"/>
          <w:sz w:val="32"/>
          <w:szCs w:val="32"/>
        </w:rPr>
        <w:t>企业基本情况表</w:t>
      </w:r>
    </w:p>
    <w:p w:rsidR="003C46A8" w:rsidRDefault="003C46A8" w:rsidP="003C46A8">
      <w:pPr>
        <w:spacing w:line="580" w:lineRule="atLeast"/>
        <w:ind w:firstLineChars="200" w:firstLine="640"/>
        <w:rPr>
          <w:rFonts w:ascii="仿宋" w:eastAsia="仿宋"/>
          <w:kern w:val="0"/>
          <w:sz w:val="32"/>
          <w:szCs w:val="32"/>
        </w:rPr>
      </w:pPr>
    </w:p>
    <w:p w:rsidR="003C46A8" w:rsidRDefault="003C46A8" w:rsidP="003C46A8">
      <w:pPr>
        <w:spacing w:line="580" w:lineRule="atLeast"/>
        <w:rPr>
          <w:rFonts w:ascii="仿宋" w:eastAsia="仿宋"/>
          <w:kern w:val="0"/>
          <w:sz w:val="32"/>
          <w:szCs w:val="32"/>
        </w:rPr>
      </w:pPr>
    </w:p>
    <w:p w:rsidR="003C46A8" w:rsidRDefault="003C46A8" w:rsidP="003C46A8">
      <w:pPr>
        <w:spacing w:line="560" w:lineRule="atLeast"/>
        <w:rPr>
          <w:rFonts w:ascii="仿宋" w:eastAsia="仿宋"/>
          <w:kern w:val="0"/>
          <w:sz w:val="32"/>
          <w:szCs w:val="32"/>
        </w:rPr>
      </w:pPr>
    </w:p>
    <w:p w:rsidR="003C46A8" w:rsidRDefault="003C46A8" w:rsidP="003C46A8">
      <w:pPr>
        <w:spacing w:line="560" w:lineRule="atLeast"/>
        <w:rPr>
          <w:rFonts w:ascii="仿宋" w:eastAsia="仿宋"/>
          <w:kern w:val="0"/>
          <w:sz w:val="32"/>
          <w:szCs w:val="32"/>
        </w:rPr>
      </w:pPr>
    </w:p>
    <w:p w:rsidR="003C46A8" w:rsidRDefault="003C46A8" w:rsidP="003C46A8">
      <w:pPr>
        <w:spacing w:line="560" w:lineRule="atLeast"/>
        <w:rPr>
          <w:rFonts w:ascii="仿宋" w:eastAsia="仿宋"/>
          <w:kern w:val="0"/>
          <w:sz w:val="32"/>
          <w:szCs w:val="32"/>
        </w:rPr>
      </w:pPr>
    </w:p>
    <w:p w:rsidR="003C46A8" w:rsidRDefault="003C46A8" w:rsidP="003C46A8">
      <w:pPr>
        <w:spacing w:line="560" w:lineRule="atLeast"/>
        <w:rPr>
          <w:rFonts w:ascii="仿宋" w:eastAsia="仿宋"/>
          <w:kern w:val="0"/>
          <w:sz w:val="32"/>
          <w:szCs w:val="32"/>
        </w:rPr>
      </w:pPr>
    </w:p>
    <w:p w:rsidR="003C46A8" w:rsidRDefault="003C46A8" w:rsidP="003C46A8">
      <w:pPr>
        <w:spacing w:line="560" w:lineRule="atLeast"/>
        <w:rPr>
          <w:rFonts w:eastAsia="黑体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附件</w:t>
      </w:r>
      <w:r>
        <w:rPr>
          <w:rFonts w:eastAsia="黑体"/>
          <w:kern w:val="0"/>
          <w:sz w:val="32"/>
          <w:szCs w:val="32"/>
        </w:rPr>
        <w:t>1</w:t>
      </w:r>
    </w:p>
    <w:p w:rsidR="003C46A8" w:rsidRDefault="003C46A8" w:rsidP="003C46A8">
      <w:pPr>
        <w:spacing w:line="560" w:lineRule="atLeast"/>
        <w:rPr>
          <w:rFonts w:ascii="黑体" w:eastAsia="黑体" w:cs="宋体"/>
          <w:kern w:val="0"/>
          <w:sz w:val="32"/>
          <w:szCs w:val="32"/>
        </w:rPr>
      </w:pPr>
    </w:p>
    <w:p w:rsidR="003C46A8" w:rsidRDefault="003C46A8" w:rsidP="003C46A8">
      <w:pPr>
        <w:spacing w:line="240" w:lineRule="atLeast"/>
        <w:ind w:firstLineChars="100" w:firstLine="361"/>
        <w:rPr>
          <w:rFonts w:ascii="宋体" w:cs="宋体"/>
          <w:b/>
          <w:kern w:val="0"/>
          <w:sz w:val="36"/>
          <w:szCs w:val="36"/>
        </w:rPr>
      </w:pPr>
      <w:r>
        <w:rPr>
          <w:rFonts w:ascii="宋体" w:cs="宋体" w:hint="eastAsia"/>
          <w:b/>
          <w:kern w:val="0"/>
          <w:sz w:val="36"/>
          <w:szCs w:val="36"/>
        </w:rPr>
        <w:t>省级广播电视和网络视听产业基地（园区）申请表</w:t>
      </w:r>
    </w:p>
    <w:p w:rsidR="003C46A8" w:rsidRDefault="003C46A8" w:rsidP="003C46A8">
      <w:pPr>
        <w:spacing w:line="240" w:lineRule="atLeast"/>
        <w:rPr>
          <w:rFonts w:ascii="宋体" w:cs="宋体"/>
          <w:kern w:val="0"/>
          <w:sz w:val="24"/>
        </w:rPr>
      </w:pPr>
    </w:p>
    <w:p w:rsidR="003C46A8" w:rsidRDefault="003C46A8" w:rsidP="003C46A8">
      <w:pPr>
        <w:spacing w:line="240" w:lineRule="atLeas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填报单位：（盖章）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0"/>
        <w:gridCol w:w="1352"/>
        <w:gridCol w:w="677"/>
        <w:gridCol w:w="917"/>
        <w:gridCol w:w="528"/>
        <w:gridCol w:w="452"/>
        <w:gridCol w:w="614"/>
        <w:gridCol w:w="359"/>
        <w:gridCol w:w="715"/>
        <w:gridCol w:w="224"/>
        <w:gridCol w:w="305"/>
        <w:gridCol w:w="177"/>
        <w:gridCol w:w="1638"/>
      </w:tblGrid>
      <w:tr w:rsidR="003C46A8" w:rsidTr="00A336CD">
        <w:trPr>
          <w:trHeight w:val="527"/>
        </w:trPr>
        <w:tc>
          <w:tcPr>
            <w:tcW w:w="790" w:type="dxa"/>
            <w:vMerge w:val="restart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申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报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单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位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基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情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352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单位名称</w:t>
            </w:r>
          </w:p>
        </w:tc>
        <w:tc>
          <w:tcPr>
            <w:tcW w:w="6606" w:type="dxa"/>
            <w:gridSpan w:val="11"/>
            <w:vAlign w:val="center"/>
          </w:tcPr>
          <w:p w:rsidR="003C46A8" w:rsidRDefault="003C46A8" w:rsidP="00A336CD">
            <w:pPr>
              <w:spacing w:line="240" w:lineRule="atLeast"/>
              <w:rPr>
                <w:rFonts w:ascii="宋体" w:cs="宋体"/>
                <w:kern w:val="0"/>
                <w:sz w:val="24"/>
              </w:rPr>
            </w:pPr>
          </w:p>
        </w:tc>
      </w:tr>
      <w:tr w:rsidR="003C46A8" w:rsidTr="00A336CD">
        <w:trPr>
          <w:trHeight w:val="508"/>
        </w:trPr>
        <w:tc>
          <w:tcPr>
            <w:tcW w:w="790" w:type="dxa"/>
            <w:vMerge/>
            <w:vAlign w:val="center"/>
          </w:tcPr>
          <w:p w:rsidR="003C46A8" w:rsidRDefault="003C46A8" w:rsidP="00A336CD"/>
        </w:tc>
        <w:tc>
          <w:tcPr>
            <w:tcW w:w="1352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    话</w:t>
            </w:r>
          </w:p>
        </w:tc>
        <w:tc>
          <w:tcPr>
            <w:tcW w:w="2122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4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344" w:type="dxa"/>
            <w:gridSpan w:val="4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C46A8" w:rsidTr="00A336CD">
        <w:trPr>
          <w:trHeight w:val="514"/>
        </w:trPr>
        <w:tc>
          <w:tcPr>
            <w:tcW w:w="790" w:type="dxa"/>
            <w:vMerge/>
            <w:vAlign w:val="center"/>
          </w:tcPr>
          <w:p w:rsidR="003C46A8" w:rsidRDefault="003C46A8" w:rsidP="00A336CD"/>
        </w:tc>
        <w:tc>
          <w:tcPr>
            <w:tcW w:w="1352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地    址</w:t>
            </w:r>
          </w:p>
        </w:tc>
        <w:tc>
          <w:tcPr>
            <w:tcW w:w="6606" w:type="dxa"/>
            <w:gridSpan w:val="11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C46A8" w:rsidTr="00A336CD">
        <w:trPr>
          <w:trHeight w:val="624"/>
        </w:trPr>
        <w:tc>
          <w:tcPr>
            <w:tcW w:w="790" w:type="dxa"/>
            <w:vMerge/>
            <w:vAlign w:val="center"/>
          </w:tcPr>
          <w:p w:rsidR="003C46A8" w:rsidRDefault="003C46A8" w:rsidP="00A336CD"/>
        </w:tc>
        <w:tc>
          <w:tcPr>
            <w:tcW w:w="1352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负责人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594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办公电话</w:t>
            </w:r>
          </w:p>
        </w:tc>
        <w:tc>
          <w:tcPr>
            <w:tcW w:w="1594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603" w:type="dxa"/>
            <w:gridSpan w:val="4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815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电子邮箱</w:t>
            </w:r>
          </w:p>
        </w:tc>
      </w:tr>
      <w:tr w:rsidR="003C46A8" w:rsidTr="00A336CD">
        <w:trPr>
          <w:trHeight w:val="526"/>
        </w:trPr>
        <w:tc>
          <w:tcPr>
            <w:tcW w:w="790" w:type="dxa"/>
            <w:vMerge/>
            <w:vAlign w:val="center"/>
          </w:tcPr>
          <w:p w:rsidR="003C46A8" w:rsidRDefault="003C46A8" w:rsidP="00A336CD"/>
        </w:tc>
        <w:tc>
          <w:tcPr>
            <w:tcW w:w="1352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C46A8" w:rsidTr="00A336CD">
        <w:trPr>
          <w:trHeight w:val="624"/>
        </w:trPr>
        <w:tc>
          <w:tcPr>
            <w:tcW w:w="790" w:type="dxa"/>
            <w:vMerge/>
            <w:vAlign w:val="center"/>
          </w:tcPr>
          <w:p w:rsidR="003C46A8" w:rsidRDefault="003C46A8" w:rsidP="00A336CD"/>
        </w:tc>
        <w:tc>
          <w:tcPr>
            <w:tcW w:w="1352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联系人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594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办公电话</w:t>
            </w:r>
          </w:p>
        </w:tc>
        <w:tc>
          <w:tcPr>
            <w:tcW w:w="1594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1603" w:type="dxa"/>
            <w:gridSpan w:val="4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815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电子邮箱</w:t>
            </w:r>
          </w:p>
        </w:tc>
      </w:tr>
      <w:tr w:rsidR="003C46A8" w:rsidTr="00A336CD">
        <w:trPr>
          <w:trHeight w:val="624"/>
        </w:trPr>
        <w:tc>
          <w:tcPr>
            <w:tcW w:w="790" w:type="dxa"/>
            <w:vMerge/>
            <w:vAlign w:val="center"/>
          </w:tcPr>
          <w:p w:rsidR="003C46A8" w:rsidRDefault="003C46A8" w:rsidP="00A336CD"/>
        </w:tc>
        <w:tc>
          <w:tcPr>
            <w:tcW w:w="1352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3" w:type="dxa"/>
            <w:gridSpan w:val="4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5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C46A8" w:rsidTr="00A336CD">
        <w:trPr>
          <w:trHeight w:val="624"/>
        </w:trPr>
        <w:tc>
          <w:tcPr>
            <w:tcW w:w="790" w:type="dxa"/>
            <w:vMerge w:val="restart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申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报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基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地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︵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园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区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︶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基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本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情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2029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基地（园区）名称</w:t>
            </w:r>
          </w:p>
        </w:tc>
        <w:tc>
          <w:tcPr>
            <w:tcW w:w="5929" w:type="dxa"/>
            <w:gridSpan w:val="10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</w:rPr>
            </w:pPr>
          </w:p>
        </w:tc>
      </w:tr>
      <w:tr w:rsidR="003C46A8" w:rsidTr="00A336CD">
        <w:trPr>
          <w:trHeight w:val="624"/>
        </w:trPr>
        <w:tc>
          <w:tcPr>
            <w:tcW w:w="790" w:type="dxa"/>
            <w:vMerge/>
            <w:vAlign w:val="center"/>
          </w:tcPr>
          <w:p w:rsidR="003C46A8" w:rsidRDefault="003C46A8" w:rsidP="00A336CD"/>
        </w:tc>
        <w:tc>
          <w:tcPr>
            <w:tcW w:w="2029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地</w:t>
            </w:r>
            <w:r>
              <w:rPr>
                <w:rFonts w:ascii="方正仿宋_GBK" w:hAnsi="方正仿宋_GBK" w:hint="eastAsia"/>
                <w:sz w:val="24"/>
              </w:rPr>
              <w:t xml:space="preserve">    </w:t>
            </w:r>
            <w:r>
              <w:rPr>
                <w:rFonts w:ascii="方正仿宋_GBK" w:hAnsi="方正仿宋_GBK" w:hint="eastAsia"/>
                <w:sz w:val="24"/>
              </w:rPr>
              <w:t>址</w:t>
            </w:r>
          </w:p>
        </w:tc>
        <w:tc>
          <w:tcPr>
            <w:tcW w:w="2870" w:type="dxa"/>
            <w:gridSpan w:val="5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421" w:type="dxa"/>
            <w:gridSpan w:val="4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638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</w:rPr>
            </w:pPr>
          </w:p>
        </w:tc>
      </w:tr>
      <w:tr w:rsidR="003C46A8" w:rsidTr="00A336CD">
        <w:trPr>
          <w:trHeight w:val="624"/>
        </w:trPr>
        <w:tc>
          <w:tcPr>
            <w:tcW w:w="790" w:type="dxa"/>
            <w:vMerge/>
            <w:vAlign w:val="center"/>
          </w:tcPr>
          <w:p w:rsidR="003C46A8" w:rsidRDefault="003C46A8" w:rsidP="00A336CD"/>
        </w:tc>
        <w:tc>
          <w:tcPr>
            <w:tcW w:w="2029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园区</w:t>
            </w:r>
            <w:r>
              <w:rPr>
                <w:rFonts w:ascii="方正仿宋_GBK" w:hAnsi="方正仿宋_GBK" w:hint="eastAsia"/>
                <w:sz w:val="24"/>
              </w:rPr>
              <w:t>范围</w:t>
            </w:r>
          </w:p>
        </w:tc>
        <w:tc>
          <w:tcPr>
            <w:tcW w:w="5929" w:type="dxa"/>
            <w:gridSpan w:val="10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</w:rPr>
            </w:pPr>
          </w:p>
        </w:tc>
      </w:tr>
      <w:tr w:rsidR="003C46A8" w:rsidTr="00A336CD">
        <w:trPr>
          <w:trHeight w:val="624"/>
        </w:trPr>
        <w:tc>
          <w:tcPr>
            <w:tcW w:w="790" w:type="dxa"/>
            <w:vMerge/>
            <w:vAlign w:val="center"/>
          </w:tcPr>
          <w:p w:rsidR="003C46A8" w:rsidRDefault="003C46A8" w:rsidP="00A336CD"/>
        </w:tc>
        <w:tc>
          <w:tcPr>
            <w:tcW w:w="2029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规划建筑面积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（平方米）</w:t>
            </w:r>
          </w:p>
        </w:tc>
        <w:tc>
          <w:tcPr>
            <w:tcW w:w="1897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</w:rPr>
            </w:pPr>
          </w:p>
        </w:tc>
        <w:tc>
          <w:tcPr>
            <w:tcW w:w="1912" w:type="dxa"/>
            <w:gridSpan w:val="4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</w:rPr>
            </w:pPr>
            <w:r>
              <w:rPr>
                <w:rFonts w:ascii="方正仿宋_GBK" w:hAnsi="方正仿宋_GBK" w:hint="eastAsia"/>
                <w:sz w:val="24"/>
              </w:rPr>
              <w:t>一期可使用面积（平方米）</w:t>
            </w:r>
          </w:p>
        </w:tc>
        <w:tc>
          <w:tcPr>
            <w:tcW w:w="2120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</w:rPr>
            </w:pPr>
          </w:p>
        </w:tc>
      </w:tr>
      <w:tr w:rsidR="003C46A8" w:rsidTr="00A336CD">
        <w:trPr>
          <w:trHeight w:val="1118"/>
        </w:trPr>
        <w:tc>
          <w:tcPr>
            <w:tcW w:w="790" w:type="dxa"/>
            <w:vMerge/>
            <w:vAlign w:val="center"/>
          </w:tcPr>
          <w:p w:rsidR="003C46A8" w:rsidRDefault="003C46A8" w:rsidP="00A336CD"/>
        </w:tc>
        <w:tc>
          <w:tcPr>
            <w:tcW w:w="2029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管理机构类型</w:t>
            </w:r>
          </w:p>
        </w:tc>
        <w:tc>
          <w:tcPr>
            <w:tcW w:w="5929" w:type="dxa"/>
            <w:gridSpan w:val="10"/>
            <w:vAlign w:val="center"/>
          </w:tcPr>
          <w:p w:rsidR="003C46A8" w:rsidRDefault="003C46A8" w:rsidP="00A336CD">
            <w:pPr>
              <w:spacing w:line="240" w:lineRule="atLeast"/>
              <w:jc w:val="left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□行政机关</w:t>
            </w:r>
            <w:r>
              <w:rPr>
                <w:rFonts w:ascii="方正仿宋_GBK" w:hAnsi="方正仿宋_GBK" w:hint="eastAsia"/>
                <w:sz w:val="24"/>
              </w:rPr>
              <w:t xml:space="preserve">     </w:t>
            </w:r>
            <w:r>
              <w:rPr>
                <w:rFonts w:ascii="方正仿宋_GBK" w:hAnsi="方正仿宋_GBK" w:hint="eastAsia"/>
                <w:sz w:val="24"/>
              </w:rPr>
              <w:t>□国有事业单位</w:t>
            </w:r>
            <w:r>
              <w:rPr>
                <w:rFonts w:ascii="方正仿宋_GBK" w:hAnsi="方正仿宋_GBK" w:hint="eastAsia"/>
                <w:sz w:val="24"/>
              </w:rPr>
              <w:t xml:space="preserve">      </w:t>
            </w:r>
            <w:r>
              <w:rPr>
                <w:rFonts w:ascii="方正仿宋_GBK" w:hAnsi="方正仿宋_GBK" w:hint="eastAsia"/>
                <w:sz w:val="24"/>
              </w:rPr>
              <w:t>□国有企业</w:t>
            </w:r>
            <w:r>
              <w:rPr>
                <w:rFonts w:ascii="方正仿宋_GBK" w:hAnsi="方正仿宋_GBK"/>
                <w:sz w:val="24"/>
              </w:rPr>
              <w:t xml:space="preserve">    </w:t>
            </w:r>
            <w:r>
              <w:rPr>
                <w:rFonts w:ascii="方正仿宋_GBK" w:hAnsi="方正仿宋_GBK" w:hint="eastAsia"/>
                <w:sz w:val="24"/>
              </w:rPr>
              <w:t xml:space="preserve"> </w:t>
            </w:r>
            <w:r>
              <w:rPr>
                <w:rFonts w:ascii="方正仿宋_GBK" w:hAnsi="方正仿宋_GBK"/>
                <w:sz w:val="24"/>
              </w:rPr>
              <w:t xml:space="preserve">  </w:t>
            </w:r>
            <w:r>
              <w:rPr>
                <w:rFonts w:ascii="方正仿宋_GBK" w:hAnsi="方正仿宋_GBK" w:hint="eastAsia"/>
                <w:sz w:val="24"/>
              </w:rPr>
              <w:t>□民营企业</w:t>
            </w:r>
            <w:r>
              <w:rPr>
                <w:rFonts w:ascii="方正仿宋_GBK" w:hAnsi="方正仿宋_GBK"/>
                <w:sz w:val="24"/>
              </w:rPr>
              <w:t xml:space="preserve"> </w:t>
            </w:r>
            <w:r>
              <w:rPr>
                <w:rFonts w:ascii="方正仿宋_GBK" w:hAnsi="方正仿宋_GBK" w:hint="eastAsia"/>
                <w:sz w:val="24"/>
              </w:rPr>
              <w:t xml:space="preserve">  </w:t>
            </w:r>
            <w:r>
              <w:rPr>
                <w:rFonts w:ascii="方正仿宋_GBK" w:hAnsi="方正仿宋_GBK"/>
                <w:sz w:val="24"/>
              </w:rPr>
              <w:t xml:space="preserve"> </w:t>
            </w:r>
            <w:r>
              <w:rPr>
                <w:rFonts w:ascii="方正仿宋_GBK" w:hAnsi="方正仿宋_GBK" w:hint="eastAsia"/>
                <w:sz w:val="24"/>
              </w:rPr>
              <w:t xml:space="preserve"> </w:t>
            </w:r>
            <w:r>
              <w:rPr>
                <w:rFonts w:ascii="方正仿宋_GBK" w:hAnsi="方正仿宋_GBK" w:hint="eastAsia"/>
                <w:sz w:val="24"/>
              </w:rPr>
              <w:t>□港澳台资</w:t>
            </w:r>
            <w:r>
              <w:rPr>
                <w:rFonts w:ascii="方正仿宋_GBK" w:hAnsi="方正仿宋_GBK" w:hint="eastAsia"/>
                <w:sz w:val="24"/>
              </w:rPr>
              <w:t>(</w:t>
            </w:r>
            <w:r>
              <w:rPr>
                <w:rFonts w:ascii="方正仿宋_GBK" w:hAnsi="方正仿宋_GBK" w:hint="eastAsia"/>
                <w:sz w:val="24"/>
              </w:rPr>
              <w:t>含独、合资</w:t>
            </w:r>
            <w:r>
              <w:rPr>
                <w:rFonts w:ascii="方正仿宋_GBK" w:hAnsi="方正仿宋_GBK" w:hint="eastAsia"/>
                <w:sz w:val="24"/>
              </w:rPr>
              <w:t>)</w:t>
            </w:r>
            <w:r>
              <w:rPr>
                <w:rFonts w:ascii="方正仿宋_GBK" w:hAnsi="方正仿宋_GBK" w:hint="eastAsia"/>
                <w:sz w:val="24"/>
              </w:rPr>
              <w:t>企业</w:t>
            </w:r>
          </w:p>
          <w:p w:rsidR="003C46A8" w:rsidRDefault="003C46A8" w:rsidP="00A336CD">
            <w:pPr>
              <w:spacing w:line="240" w:lineRule="atLeast"/>
              <w:jc w:val="left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□股份公司</w:t>
            </w:r>
            <w:r>
              <w:rPr>
                <w:rFonts w:ascii="方正仿宋_GBK" w:hAnsi="方正仿宋_GBK" w:hint="eastAsia"/>
                <w:sz w:val="24"/>
              </w:rPr>
              <w:t xml:space="preserve">     </w:t>
            </w:r>
            <w:r>
              <w:rPr>
                <w:rFonts w:ascii="方正仿宋_GBK" w:hAnsi="方正仿宋_GBK" w:hint="eastAsia"/>
                <w:sz w:val="24"/>
              </w:rPr>
              <w:t>□外资</w:t>
            </w:r>
            <w:r>
              <w:rPr>
                <w:rFonts w:ascii="方正仿宋_GBK" w:hAnsi="方正仿宋_GBK" w:hint="eastAsia"/>
                <w:sz w:val="24"/>
              </w:rPr>
              <w:t>(</w:t>
            </w:r>
            <w:r>
              <w:rPr>
                <w:rFonts w:ascii="方正仿宋_GBK" w:hAnsi="方正仿宋_GBK" w:hint="eastAsia"/>
                <w:sz w:val="24"/>
              </w:rPr>
              <w:t>含独、合资</w:t>
            </w:r>
            <w:r>
              <w:rPr>
                <w:rFonts w:ascii="方正仿宋_GBK" w:hAnsi="方正仿宋_GBK" w:hint="eastAsia"/>
                <w:sz w:val="24"/>
              </w:rPr>
              <w:t>)</w:t>
            </w:r>
            <w:r>
              <w:rPr>
                <w:rFonts w:ascii="方正仿宋_GBK" w:hAnsi="方正仿宋_GBK" w:hint="eastAsia"/>
                <w:sz w:val="24"/>
              </w:rPr>
              <w:t>企业</w:t>
            </w:r>
          </w:p>
          <w:p w:rsidR="003C46A8" w:rsidRDefault="003C46A8" w:rsidP="00A336CD">
            <w:pPr>
              <w:spacing w:line="240" w:lineRule="atLeast"/>
              <w:jc w:val="left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□其他企业</w:t>
            </w:r>
          </w:p>
        </w:tc>
      </w:tr>
      <w:tr w:rsidR="003C46A8" w:rsidTr="00A336CD">
        <w:trPr>
          <w:trHeight w:val="2632"/>
        </w:trPr>
        <w:tc>
          <w:tcPr>
            <w:tcW w:w="790" w:type="dxa"/>
            <w:vMerge/>
          </w:tcPr>
          <w:p w:rsidR="003C46A8" w:rsidRDefault="003C46A8" w:rsidP="00A336CD"/>
        </w:tc>
        <w:tc>
          <w:tcPr>
            <w:tcW w:w="2029" w:type="dxa"/>
            <w:gridSpan w:val="2"/>
            <w:vAlign w:val="center"/>
          </w:tcPr>
          <w:p w:rsidR="003C46A8" w:rsidRDefault="003C46A8" w:rsidP="00A336CD">
            <w:pPr>
              <w:spacing w:line="360" w:lineRule="exac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基地发展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主要方向</w:t>
            </w:r>
          </w:p>
        </w:tc>
        <w:tc>
          <w:tcPr>
            <w:tcW w:w="5929" w:type="dxa"/>
            <w:gridSpan w:val="10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</w:rPr>
            </w:pPr>
          </w:p>
        </w:tc>
      </w:tr>
    </w:tbl>
    <w:tbl>
      <w:tblPr>
        <w:tblpPr w:leftFromText="180" w:rightFromText="180" w:vertAnchor="text" w:horzAnchor="page" w:tblpX="1694" w:tblpY="57"/>
        <w:tblOverlap w:val="never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1340"/>
        <w:gridCol w:w="387"/>
        <w:gridCol w:w="1751"/>
        <w:gridCol w:w="2129"/>
        <w:gridCol w:w="373"/>
        <w:gridCol w:w="1757"/>
      </w:tblGrid>
      <w:tr w:rsidR="003C46A8" w:rsidTr="00A336CD">
        <w:trPr>
          <w:trHeight w:val="624"/>
        </w:trPr>
        <w:tc>
          <w:tcPr>
            <w:tcW w:w="8528" w:type="dxa"/>
            <w:gridSpan w:val="7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入驻基地（园区）企业情况</w:t>
            </w:r>
          </w:p>
        </w:tc>
      </w:tr>
      <w:tr w:rsidR="003C46A8" w:rsidTr="00A336CD">
        <w:trPr>
          <w:trHeight w:val="624"/>
        </w:trPr>
        <w:tc>
          <w:tcPr>
            <w:tcW w:w="2131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lastRenderedPageBreak/>
              <w:t>已入驻企业</w:t>
            </w:r>
          </w:p>
        </w:tc>
        <w:tc>
          <w:tcPr>
            <w:tcW w:w="2138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ind w:firstLineChars="500" w:firstLine="1200"/>
              <w:rPr>
                <w:rFonts w:ascii="方正仿宋_GBK" w:hAnsi="方正仿宋_GBK"/>
                <w:b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家</w:t>
            </w:r>
          </w:p>
        </w:tc>
        <w:tc>
          <w:tcPr>
            <w:tcW w:w="2129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b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拟入驻企业</w:t>
            </w:r>
          </w:p>
        </w:tc>
        <w:tc>
          <w:tcPr>
            <w:tcW w:w="2130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ind w:firstLineChars="500" w:firstLine="1200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家</w:t>
            </w:r>
          </w:p>
        </w:tc>
      </w:tr>
      <w:tr w:rsidR="003C46A8" w:rsidTr="00A336CD">
        <w:trPr>
          <w:trHeight w:val="624"/>
        </w:trPr>
        <w:tc>
          <w:tcPr>
            <w:tcW w:w="8528" w:type="dxa"/>
            <w:gridSpan w:val="7"/>
            <w:vAlign w:val="center"/>
          </w:tcPr>
          <w:p w:rsidR="003C46A8" w:rsidRDefault="003C46A8" w:rsidP="00A336CD">
            <w:pPr>
              <w:spacing w:line="240" w:lineRule="atLeast"/>
              <w:ind w:firstLineChars="100" w:firstLine="24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其中：</w:t>
            </w:r>
          </w:p>
        </w:tc>
      </w:tr>
      <w:tr w:rsidR="003C46A8" w:rsidTr="00A336CD">
        <w:trPr>
          <w:trHeight w:val="624"/>
        </w:trPr>
        <w:tc>
          <w:tcPr>
            <w:tcW w:w="2518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大型企业</w:t>
            </w:r>
            <w:r>
              <w:rPr>
                <w:rFonts w:ascii="方正仿宋_GBK" w:hAnsi="方正仿宋_GBK" w:hint="eastAsia"/>
                <w:sz w:val="24"/>
              </w:rPr>
              <w:t>已入驻企业</w:t>
            </w:r>
          </w:p>
        </w:tc>
        <w:tc>
          <w:tcPr>
            <w:tcW w:w="1751" w:type="dxa"/>
            <w:vAlign w:val="center"/>
          </w:tcPr>
          <w:p w:rsidR="003C46A8" w:rsidRDefault="003C46A8" w:rsidP="00A336CD">
            <w:pPr>
              <w:spacing w:line="240" w:lineRule="atLeast"/>
              <w:ind w:firstLineChars="500" w:firstLine="1200"/>
              <w:rPr>
                <w:rFonts w:ascii="方正仿宋_GBK" w:hAnsi="方正仿宋_GBK"/>
                <w:b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家</w:t>
            </w:r>
          </w:p>
        </w:tc>
        <w:tc>
          <w:tcPr>
            <w:tcW w:w="2502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b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大型企业</w:t>
            </w:r>
            <w:r>
              <w:rPr>
                <w:rFonts w:ascii="方正仿宋_GBK" w:hAnsi="方正仿宋_GBK" w:hint="eastAsia"/>
                <w:sz w:val="24"/>
              </w:rPr>
              <w:t>拟入驻企业</w:t>
            </w:r>
          </w:p>
        </w:tc>
        <w:tc>
          <w:tcPr>
            <w:tcW w:w="1757" w:type="dxa"/>
            <w:vAlign w:val="center"/>
          </w:tcPr>
          <w:p w:rsidR="003C46A8" w:rsidRDefault="003C46A8" w:rsidP="00A336CD">
            <w:pPr>
              <w:spacing w:line="240" w:lineRule="atLeast"/>
              <w:ind w:firstLineChars="500" w:firstLine="1200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家</w:t>
            </w:r>
          </w:p>
        </w:tc>
      </w:tr>
      <w:tr w:rsidR="003C46A8" w:rsidTr="00A336CD">
        <w:trPr>
          <w:trHeight w:val="624"/>
        </w:trPr>
        <w:tc>
          <w:tcPr>
            <w:tcW w:w="791" w:type="dxa"/>
            <w:vMerge w:val="restart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基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地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︵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园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区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︶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投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资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情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proofErr w:type="gramStart"/>
            <w:r>
              <w:rPr>
                <w:rFonts w:asci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3478" w:type="dxa"/>
            <w:gridSpan w:val="3"/>
            <w:vAlign w:val="center"/>
          </w:tcPr>
          <w:p w:rsidR="003C46A8" w:rsidRDefault="003C46A8" w:rsidP="00A336CD">
            <w:pPr>
              <w:widowControl/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基地（园区）建设投资计划总额</w:t>
            </w:r>
          </w:p>
        </w:tc>
        <w:tc>
          <w:tcPr>
            <w:tcW w:w="4259" w:type="dxa"/>
            <w:gridSpan w:val="3"/>
            <w:vAlign w:val="center"/>
          </w:tcPr>
          <w:p w:rsidR="003C46A8" w:rsidRDefault="003C46A8" w:rsidP="00A336CD">
            <w:pPr>
              <w:widowControl/>
              <w:spacing w:line="240" w:lineRule="atLeast"/>
              <w:jc w:val="left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 xml:space="preserve">                    </w:t>
            </w:r>
            <w:r>
              <w:rPr>
                <w:rFonts w:ascii="方正仿宋_GBK" w:hAnsi="方正仿宋_GBK" w:hint="eastAsia"/>
                <w:sz w:val="24"/>
              </w:rPr>
              <w:t>万元</w:t>
            </w:r>
          </w:p>
        </w:tc>
      </w:tr>
      <w:tr w:rsidR="003C46A8" w:rsidTr="00A336CD">
        <w:trPr>
          <w:trHeight w:val="624"/>
        </w:trPr>
        <w:tc>
          <w:tcPr>
            <w:tcW w:w="791" w:type="dxa"/>
            <w:vMerge/>
            <w:vAlign w:val="center"/>
          </w:tcPr>
          <w:p w:rsidR="003C46A8" w:rsidRDefault="003C46A8" w:rsidP="00A336CD"/>
        </w:tc>
        <w:tc>
          <w:tcPr>
            <w:tcW w:w="3478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其中：已经到位资金总额</w:t>
            </w:r>
          </w:p>
        </w:tc>
        <w:tc>
          <w:tcPr>
            <w:tcW w:w="4259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 xml:space="preserve">          </w:t>
            </w:r>
            <w:r>
              <w:rPr>
                <w:rFonts w:ascii="方正仿宋_GBK" w:hAnsi="方正仿宋_GBK" w:hint="eastAsia"/>
                <w:sz w:val="24"/>
              </w:rPr>
              <w:t>万元</w:t>
            </w:r>
          </w:p>
        </w:tc>
      </w:tr>
      <w:tr w:rsidR="003C46A8" w:rsidTr="00A336CD">
        <w:trPr>
          <w:trHeight w:val="624"/>
        </w:trPr>
        <w:tc>
          <w:tcPr>
            <w:tcW w:w="791" w:type="dxa"/>
            <w:vMerge/>
            <w:vAlign w:val="center"/>
          </w:tcPr>
          <w:p w:rsidR="003C46A8" w:rsidRDefault="003C46A8" w:rsidP="00A336CD"/>
        </w:tc>
        <w:tc>
          <w:tcPr>
            <w:tcW w:w="3478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/>
                <w:sz w:val="24"/>
              </w:rPr>
              <w:t>主要投资单位</w:t>
            </w:r>
          </w:p>
        </w:tc>
        <w:tc>
          <w:tcPr>
            <w:tcW w:w="2129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拟投资金总额</w:t>
            </w:r>
          </w:p>
        </w:tc>
        <w:tc>
          <w:tcPr>
            <w:tcW w:w="2130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已到位资金总额</w:t>
            </w:r>
          </w:p>
        </w:tc>
      </w:tr>
      <w:tr w:rsidR="003C46A8" w:rsidTr="00A336CD">
        <w:trPr>
          <w:trHeight w:val="624"/>
        </w:trPr>
        <w:tc>
          <w:tcPr>
            <w:tcW w:w="791" w:type="dxa"/>
            <w:vMerge/>
            <w:vAlign w:val="center"/>
          </w:tcPr>
          <w:p w:rsidR="003C46A8" w:rsidRDefault="003C46A8" w:rsidP="00A336CD"/>
        </w:tc>
        <w:tc>
          <w:tcPr>
            <w:tcW w:w="3478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 xml:space="preserve">       </w:t>
            </w:r>
            <w:r>
              <w:rPr>
                <w:rFonts w:ascii="方正仿宋_GBK" w:hAnsi="方正仿宋_GBK" w:hint="eastAsia"/>
                <w:sz w:val="24"/>
              </w:rPr>
              <w:t>万元</w:t>
            </w:r>
          </w:p>
        </w:tc>
        <w:tc>
          <w:tcPr>
            <w:tcW w:w="2130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 xml:space="preserve">      </w:t>
            </w:r>
            <w:r>
              <w:rPr>
                <w:rFonts w:ascii="方正仿宋_GBK" w:hAnsi="方正仿宋_GBK" w:hint="eastAsia"/>
                <w:sz w:val="24"/>
              </w:rPr>
              <w:t>万元</w:t>
            </w:r>
          </w:p>
        </w:tc>
      </w:tr>
      <w:tr w:rsidR="003C46A8" w:rsidTr="00A336CD">
        <w:trPr>
          <w:trHeight w:val="624"/>
        </w:trPr>
        <w:tc>
          <w:tcPr>
            <w:tcW w:w="791" w:type="dxa"/>
            <w:vMerge/>
            <w:vAlign w:val="center"/>
          </w:tcPr>
          <w:p w:rsidR="003C46A8" w:rsidRDefault="003C46A8" w:rsidP="00A336CD"/>
        </w:tc>
        <w:tc>
          <w:tcPr>
            <w:tcW w:w="3478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 xml:space="preserve">       </w:t>
            </w:r>
            <w:r>
              <w:rPr>
                <w:rFonts w:ascii="方正仿宋_GBK" w:hAnsi="方正仿宋_GBK" w:hint="eastAsia"/>
                <w:sz w:val="24"/>
              </w:rPr>
              <w:t>万元</w:t>
            </w:r>
          </w:p>
        </w:tc>
        <w:tc>
          <w:tcPr>
            <w:tcW w:w="2130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</w:pPr>
            <w:r>
              <w:rPr>
                <w:rFonts w:ascii="方正仿宋_GBK" w:hAnsi="方正仿宋_GBK" w:hint="eastAsia"/>
                <w:sz w:val="24"/>
              </w:rPr>
              <w:t xml:space="preserve">      </w:t>
            </w:r>
            <w:r>
              <w:rPr>
                <w:rFonts w:ascii="方正仿宋_GBK" w:hAnsi="方正仿宋_GBK" w:hint="eastAsia"/>
                <w:sz w:val="24"/>
              </w:rPr>
              <w:t>万元</w:t>
            </w:r>
          </w:p>
        </w:tc>
      </w:tr>
      <w:tr w:rsidR="003C46A8" w:rsidTr="00A336CD">
        <w:trPr>
          <w:trHeight w:val="624"/>
        </w:trPr>
        <w:tc>
          <w:tcPr>
            <w:tcW w:w="791" w:type="dxa"/>
            <w:vMerge/>
            <w:vAlign w:val="center"/>
          </w:tcPr>
          <w:p w:rsidR="003C46A8" w:rsidRDefault="003C46A8" w:rsidP="00A336CD"/>
        </w:tc>
        <w:tc>
          <w:tcPr>
            <w:tcW w:w="3478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 xml:space="preserve">       </w:t>
            </w:r>
            <w:r>
              <w:rPr>
                <w:rFonts w:ascii="方正仿宋_GBK" w:hAnsi="方正仿宋_GBK" w:hint="eastAsia"/>
                <w:sz w:val="24"/>
              </w:rPr>
              <w:t>万元</w:t>
            </w:r>
          </w:p>
        </w:tc>
        <w:tc>
          <w:tcPr>
            <w:tcW w:w="2130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</w:pPr>
            <w:r>
              <w:rPr>
                <w:rFonts w:ascii="方正仿宋_GBK" w:hAnsi="方正仿宋_GBK" w:hint="eastAsia"/>
                <w:sz w:val="24"/>
              </w:rPr>
              <w:t xml:space="preserve">      </w:t>
            </w:r>
            <w:r>
              <w:rPr>
                <w:rFonts w:ascii="方正仿宋_GBK" w:hAnsi="方正仿宋_GBK" w:hint="eastAsia"/>
                <w:sz w:val="24"/>
              </w:rPr>
              <w:t>万元</w:t>
            </w:r>
          </w:p>
        </w:tc>
      </w:tr>
      <w:tr w:rsidR="003C46A8" w:rsidTr="00A336CD">
        <w:trPr>
          <w:trHeight w:val="624"/>
        </w:trPr>
        <w:tc>
          <w:tcPr>
            <w:tcW w:w="791" w:type="dxa"/>
            <w:vMerge/>
            <w:vAlign w:val="center"/>
          </w:tcPr>
          <w:p w:rsidR="003C46A8" w:rsidRDefault="003C46A8" w:rsidP="00A336CD"/>
        </w:tc>
        <w:tc>
          <w:tcPr>
            <w:tcW w:w="3478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方正仿宋_GBK" w:hAnsi="方正仿宋_GBK"/>
                <w:sz w:val="24"/>
              </w:rPr>
            </w:pPr>
          </w:p>
        </w:tc>
        <w:tc>
          <w:tcPr>
            <w:tcW w:w="2129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 xml:space="preserve">       </w:t>
            </w:r>
            <w:r>
              <w:rPr>
                <w:rFonts w:ascii="方正仿宋_GBK" w:hAnsi="方正仿宋_GBK" w:hint="eastAsia"/>
                <w:sz w:val="24"/>
              </w:rPr>
              <w:t>万元</w:t>
            </w:r>
          </w:p>
        </w:tc>
        <w:tc>
          <w:tcPr>
            <w:tcW w:w="2130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</w:pPr>
            <w:r>
              <w:rPr>
                <w:rFonts w:ascii="方正仿宋_GBK" w:hAnsi="方正仿宋_GBK" w:hint="eastAsia"/>
                <w:sz w:val="24"/>
              </w:rPr>
              <w:t xml:space="preserve">      </w:t>
            </w:r>
            <w:r>
              <w:rPr>
                <w:rFonts w:ascii="方正仿宋_GBK" w:hAnsi="方正仿宋_GBK" w:hint="eastAsia"/>
                <w:sz w:val="24"/>
              </w:rPr>
              <w:t>万元</w:t>
            </w:r>
          </w:p>
        </w:tc>
      </w:tr>
      <w:tr w:rsidR="003C46A8" w:rsidTr="00A336CD">
        <w:trPr>
          <w:trHeight w:val="2675"/>
        </w:trPr>
        <w:tc>
          <w:tcPr>
            <w:tcW w:w="791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基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地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发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展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条</w:t>
            </w:r>
          </w:p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</w:rPr>
            </w:pPr>
            <w:r>
              <w:rPr>
                <w:rFonts w:ascii="宋体" w:cs="宋体" w:hint="eastAsia"/>
                <w:kern w:val="0"/>
                <w:sz w:val="24"/>
              </w:rPr>
              <w:t>件</w:t>
            </w:r>
          </w:p>
        </w:tc>
        <w:tc>
          <w:tcPr>
            <w:tcW w:w="7737" w:type="dxa"/>
            <w:gridSpan w:val="6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C46A8" w:rsidTr="00A336CD">
        <w:trPr>
          <w:trHeight w:val="2980"/>
        </w:trPr>
        <w:tc>
          <w:tcPr>
            <w:tcW w:w="4269" w:type="dxa"/>
            <w:gridSpan w:val="4"/>
          </w:tcPr>
          <w:p w:rsidR="003C46A8" w:rsidRDefault="003C46A8" w:rsidP="00A336CD">
            <w:pPr>
              <w:spacing w:line="240" w:lineRule="atLeast"/>
              <w:rPr>
                <w:rFonts w:ascii="宋体" w:cs="宋体"/>
                <w:kern w:val="0"/>
                <w:sz w:val="24"/>
              </w:rPr>
            </w:pPr>
          </w:p>
          <w:p w:rsidR="003C46A8" w:rsidRDefault="003C46A8" w:rsidP="00A336CD">
            <w:pPr>
              <w:spacing w:line="24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县（区）广电行政部门</w:t>
            </w:r>
            <w:r>
              <w:rPr>
                <w:rFonts w:ascii="宋体" w:cs="宋体" w:hint="eastAsia"/>
                <w:kern w:val="0"/>
                <w:sz w:val="24"/>
              </w:rPr>
              <w:t>意见：</w:t>
            </w:r>
          </w:p>
          <w:p w:rsidR="003C46A8" w:rsidRDefault="003C46A8" w:rsidP="00A336CD">
            <w:pPr>
              <w:spacing w:line="240" w:lineRule="atLeast"/>
              <w:rPr>
                <w:rFonts w:ascii="宋体" w:cs="宋体"/>
                <w:kern w:val="0"/>
                <w:sz w:val="24"/>
              </w:rPr>
            </w:pPr>
          </w:p>
          <w:p w:rsidR="003C46A8" w:rsidRDefault="003C46A8" w:rsidP="00A336CD">
            <w:pPr>
              <w:spacing w:line="240" w:lineRule="atLeast"/>
              <w:rPr>
                <w:rFonts w:ascii="宋体" w:cs="宋体"/>
                <w:kern w:val="0"/>
                <w:sz w:val="24"/>
              </w:rPr>
            </w:pPr>
          </w:p>
          <w:p w:rsidR="003C46A8" w:rsidRDefault="003C46A8" w:rsidP="00A336CD">
            <w:pPr>
              <w:spacing w:line="240" w:lineRule="atLeast"/>
              <w:rPr>
                <w:rFonts w:ascii="宋体" w:cs="宋体"/>
                <w:kern w:val="0"/>
                <w:sz w:val="24"/>
              </w:rPr>
            </w:pPr>
          </w:p>
          <w:p w:rsidR="003C46A8" w:rsidRDefault="003C46A8" w:rsidP="00A336CD">
            <w:pPr>
              <w:spacing w:line="240" w:lineRule="atLeast"/>
              <w:ind w:firstLineChars="1100" w:firstLine="264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（盖章）</w:t>
            </w:r>
          </w:p>
          <w:p w:rsidR="003C46A8" w:rsidRDefault="003C46A8" w:rsidP="00A336CD">
            <w:pPr>
              <w:spacing w:line="240" w:lineRule="atLeast"/>
              <w:ind w:firstLineChars="1100" w:firstLine="2640"/>
              <w:rPr>
                <w:rFonts w:ascii="宋体" w:cs="宋体"/>
                <w:kern w:val="0"/>
                <w:sz w:val="24"/>
              </w:rPr>
            </w:pPr>
          </w:p>
          <w:p w:rsidR="003C46A8" w:rsidRDefault="003C46A8" w:rsidP="00A336CD">
            <w:pPr>
              <w:spacing w:line="240" w:lineRule="atLeast"/>
              <w:ind w:firstLineChars="900" w:firstLine="216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    月    日</w:t>
            </w:r>
          </w:p>
        </w:tc>
        <w:tc>
          <w:tcPr>
            <w:tcW w:w="4259" w:type="dxa"/>
            <w:gridSpan w:val="3"/>
          </w:tcPr>
          <w:p w:rsidR="003C46A8" w:rsidRDefault="003C46A8" w:rsidP="00A336CD">
            <w:pPr>
              <w:spacing w:line="240" w:lineRule="atLeast"/>
              <w:rPr>
                <w:rFonts w:ascii="宋体" w:cs="宋体"/>
                <w:kern w:val="0"/>
                <w:sz w:val="24"/>
              </w:rPr>
            </w:pPr>
          </w:p>
          <w:p w:rsidR="003C46A8" w:rsidRDefault="003C46A8" w:rsidP="00A336CD">
            <w:pPr>
              <w:spacing w:line="240" w:lineRule="atLeast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市广电行政部门意见：</w:t>
            </w:r>
          </w:p>
          <w:p w:rsidR="003C46A8" w:rsidRDefault="003C46A8" w:rsidP="00A336CD">
            <w:pPr>
              <w:spacing w:line="240" w:lineRule="atLeast"/>
              <w:rPr>
                <w:rFonts w:ascii="宋体" w:cs="宋体"/>
                <w:kern w:val="0"/>
                <w:sz w:val="24"/>
              </w:rPr>
            </w:pPr>
          </w:p>
          <w:p w:rsidR="003C46A8" w:rsidRDefault="003C46A8" w:rsidP="00A336CD">
            <w:pPr>
              <w:spacing w:line="240" w:lineRule="atLeast"/>
              <w:ind w:firstLineChars="1200" w:firstLine="2880"/>
              <w:rPr>
                <w:rFonts w:ascii="宋体" w:cs="宋体"/>
                <w:kern w:val="0"/>
                <w:sz w:val="24"/>
              </w:rPr>
            </w:pPr>
          </w:p>
          <w:p w:rsidR="003C46A8" w:rsidRDefault="003C46A8" w:rsidP="00A336CD">
            <w:pPr>
              <w:spacing w:line="240" w:lineRule="atLeast"/>
              <w:ind w:firstLineChars="1200" w:firstLine="2880"/>
              <w:rPr>
                <w:rFonts w:ascii="宋体" w:cs="宋体"/>
                <w:kern w:val="0"/>
                <w:sz w:val="24"/>
              </w:rPr>
            </w:pPr>
          </w:p>
          <w:p w:rsidR="003C46A8" w:rsidRDefault="003C46A8" w:rsidP="00A336CD">
            <w:pPr>
              <w:spacing w:line="240" w:lineRule="atLeast"/>
              <w:ind w:firstLineChars="1000" w:firstLine="240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（盖章）</w:t>
            </w:r>
          </w:p>
          <w:p w:rsidR="003C46A8" w:rsidRDefault="003C46A8" w:rsidP="00A336CD">
            <w:pPr>
              <w:spacing w:line="240" w:lineRule="atLeast"/>
              <w:ind w:firstLineChars="1100" w:firstLine="2640"/>
              <w:rPr>
                <w:rFonts w:ascii="宋体" w:cs="宋体"/>
                <w:kern w:val="0"/>
                <w:sz w:val="24"/>
              </w:rPr>
            </w:pPr>
          </w:p>
          <w:p w:rsidR="003C46A8" w:rsidRDefault="003C46A8" w:rsidP="00A336CD">
            <w:pPr>
              <w:spacing w:line="240" w:lineRule="atLeast"/>
              <w:ind w:firstLineChars="900" w:firstLine="2160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    月    日</w:t>
            </w:r>
          </w:p>
        </w:tc>
      </w:tr>
    </w:tbl>
    <w:p w:rsidR="003C46A8" w:rsidRDefault="003C46A8" w:rsidP="003C46A8">
      <w:pPr>
        <w:spacing w:line="240" w:lineRule="atLeast"/>
        <w:jc w:val="left"/>
        <w:rPr>
          <w:rFonts w:ascii="黑体" w:eastAsia="黑体" w:cs="宋体"/>
          <w:kern w:val="0"/>
          <w:sz w:val="32"/>
          <w:szCs w:val="32"/>
        </w:rPr>
      </w:pPr>
      <w:r>
        <w:rPr>
          <w:rFonts w:ascii="黑体" w:eastAsia="黑体" w:cs="宋体" w:hint="eastAsia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2</w:t>
      </w:r>
    </w:p>
    <w:p w:rsidR="003C46A8" w:rsidRDefault="003C46A8" w:rsidP="003C46A8">
      <w:pPr>
        <w:spacing w:line="480" w:lineRule="exact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</w:p>
    <w:p w:rsidR="003C46A8" w:rsidRDefault="003C46A8" w:rsidP="003C46A8">
      <w:pPr>
        <w:spacing w:line="480" w:lineRule="exact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ascii="宋体" w:cs="宋体" w:hint="eastAsia"/>
          <w:b/>
          <w:kern w:val="0"/>
          <w:sz w:val="36"/>
          <w:szCs w:val="36"/>
        </w:rPr>
        <w:t>入驻省级广播电视和网络视听</w:t>
      </w:r>
      <w:r>
        <w:rPr>
          <w:rFonts w:ascii="宋体" w:cs="宋体"/>
          <w:b/>
          <w:kern w:val="0"/>
          <w:sz w:val="36"/>
          <w:szCs w:val="36"/>
        </w:rPr>
        <w:t>产业</w:t>
      </w:r>
      <w:r>
        <w:rPr>
          <w:rFonts w:ascii="宋体" w:cs="宋体" w:hint="eastAsia"/>
          <w:b/>
          <w:kern w:val="0"/>
          <w:sz w:val="36"/>
          <w:szCs w:val="36"/>
        </w:rPr>
        <w:t>基地（园区）</w:t>
      </w:r>
    </w:p>
    <w:p w:rsidR="003C46A8" w:rsidRDefault="003C46A8" w:rsidP="003C46A8">
      <w:pPr>
        <w:spacing w:line="480" w:lineRule="exact"/>
        <w:jc w:val="center"/>
        <w:rPr>
          <w:rFonts w:ascii="宋体" w:cs="宋体"/>
          <w:b/>
          <w:kern w:val="0"/>
          <w:sz w:val="36"/>
          <w:szCs w:val="36"/>
        </w:rPr>
      </w:pPr>
      <w:r>
        <w:rPr>
          <w:rFonts w:ascii="宋体" w:cs="宋体" w:hint="eastAsia"/>
          <w:b/>
          <w:kern w:val="0"/>
          <w:sz w:val="36"/>
          <w:szCs w:val="36"/>
        </w:rPr>
        <w:lastRenderedPageBreak/>
        <w:t>企业基本情况表</w:t>
      </w:r>
    </w:p>
    <w:p w:rsidR="003C46A8" w:rsidRDefault="003C46A8" w:rsidP="003C46A8">
      <w:pPr>
        <w:spacing w:line="240" w:lineRule="atLeast"/>
        <w:rPr>
          <w:rFonts w:ascii="宋体" w:cs="宋体"/>
          <w:kern w:val="0"/>
          <w:sz w:val="24"/>
        </w:rPr>
      </w:pPr>
    </w:p>
    <w:p w:rsidR="003C46A8" w:rsidRDefault="003C46A8" w:rsidP="003C46A8">
      <w:pPr>
        <w:spacing w:line="240" w:lineRule="atLeas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填报单位：（盖章）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2"/>
        <w:gridCol w:w="931"/>
        <w:gridCol w:w="410"/>
        <w:gridCol w:w="1290"/>
        <w:gridCol w:w="842"/>
        <w:gridCol w:w="858"/>
        <w:gridCol w:w="551"/>
        <w:gridCol w:w="813"/>
        <w:gridCol w:w="336"/>
        <w:gridCol w:w="278"/>
        <w:gridCol w:w="1427"/>
      </w:tblGrid>
      <w:tr w:rsidR="003C46A8" w:rsidTr="00A336CD">
        <w:trPr>
          <w:trHeight w:val="624"/>
        </w:trPr>
        <w:tc>
          <w:tcPr>
            <w:tcW w:w="1723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企业名称</w:t>
            </w:r>
          </w:p>
        </w:tc>
        <w:tc>
          <w:tcPr>
            <w:tcW w:w="3951" w:type="dxa"/>
            <w:gridSpan w:val="5"/>
            <w:vAlign w:val="center"/>
          </w:tcPr>
          <w:p w:rsidR="003C46A8" w:rsidRDefault="003C46A8" w:rsidP="00A336CD">
            <w:pPr>
              <w:spacing w:line="240" w:lineRule="atLeas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427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□已入驻</w:t>
            </w:r>
          </w:p>
        </w:tc>
        <w:tc>
          <w:tcPr>
            <w:tcW w:w="1427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□拟入驻</w:t>
            </w:r>
          </w:p>
        </w:tc>
      </w:tr>
      <w:tr w:rsidR="003C46A8" w:rsidTr="00A336CD">
        <w:trPr>
          <w:trHeight w:val="624"/>
        </w:trPr>
        <w:tc>
          <w:tcPr>
            <w:tcW w:w="1723" w:type="dxa"/>
            <w:gridSpan w:val="2"/>
            <w:vMerge w:val="restart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企业类型</w:t>
            </w:r>
          </w:p>
        </w:tc>
        <w:tc>
          <w:tcPr>
            <w:tcW w:w="6805" w:type="dxa"/>
            <w:gridSpan w:val="9"/>
            <w:vAlign w:val="center"/>
          </w:tcPr>
          <w:p w:rsidR="003C46A8" w:rsidRDefault="003C46A8" w:rsidP="00A336CD">
            <w:pPr>
              <w:spacing w:line="240" w:lineRule="atLeast"/>
              <w:jc w:val="left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□国有企业</w:t>
            </w:r>
            <w:r>
              <w:rPr>
                <w:rFonts w:ascii="方正仿宋_GBK" w:hAnsi="方正仿宋_GBK" w:hint="eastAsia"/>
                <w:sz w:val="24"/>
              </w:rPr>
              <w:t xml:space="preserve">     </w:t>
            </w:r>
            <w:r>
              <w:rPr>
                <w:rFonts w:ascii="方正仿宋_GBK" w:hAnsi="方正仿宋_GBK" w:hint="eastAsia"/>
                <w:sz w:val="24"/>
              </w:rPr>
              <w:t>□民营企业</w:t>
            </w:r>
            <w:r>
              <w:rPr>
                <w:rFonts w:ascii="方正仿宋_GBK" w:hAnsi="方正仿宋_GBK" w:hint="eastAsia"/>
                <w:sz w:val="24"/>
              </w:rPr>
              <w:t xml:space="preserve">  </w:t>
            </w:r>
            <w:r>
              <w:rPr>
                <w:rFonts w:ascii="方正仿宋_GBK" w:hAnsi="方正仿宋_GBK"/>
                <w:sz w:val="24"/>
              </w:rPr>
              <w:t xml:space="preserve"> </w:t>
            </w:r>
            <w:r>
              <w:rPr>
                <w:rFonts w:ascii="方正仿宋_GBK" w:hAnsi="方正仿宋_GBK" w:hint="eastAsia"/>
                <w:sz w:val="24"/>
              </w:rPr>
              <w:t xml:space="preserve"> </w:t>
            </w:r>
            <w:r>
              <w:rPr>
                <w:rFonts w:ascii="方正仿宋_GBK" w:hAnsi="方正仿宋_GBK" w:hint="eastAsia"/>
                <w:sz w:val="24"/>
              </w:rPr>
              <w:t>□港澳台资</w:t>
            </w:r>
            <w:r>
              <w:rPr>
                <w:rFonts w:ascii="方正仿宋_GBK" w:hAnsi="方正仿宋_GBK" w:hint="eastAsia"/>
                <w:sz w:val="24"/>
              </w:rPr>
              <w:t>(</w:t>
            </w:r>
            <w:r>
              <w:rPr>
                <w:rFonts w:ascii="方正仿宋_GBK" w:hAnsi="方正仿宋_GBK" w:hint="eastAsia"/>
                <w:sz w:val="24"/>
              </w:rPr>
              <w:t>含独、合资</w:t>
            </w:r>
            <w:r>
              <w:rPr>
                <w:rFonts w:ascii="方正仿宋_GBK" w:hAnsi="方正仿宋_GBK" w:hint="eastAsia"/>
                <w:sz w:val="24"/>
              </w:rPr>
              <w:t>)</w:t>
            </w:r>
            <w:r>
              <w:rPr>
                <w:rFonts w:ascii="方正仿宋_GBK" w:hAnsi="方正仿宋_GBK" w:hint="eastAsia"/>
                <w:sz w:val="24"/>
              </w:rPr>
              <w:t>企业</w:t>
            </w:r>
          </w:p>
          <w:p w:rsidR="003C46A8" w:rsidRDefault="003C46A8" w:rsidP="00A336CD">
            <w:pPr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□股份公司</w:t>
            </w:r>
            <w:r>
              <w:rPr>
                <w:rFonts w:ascii="方正仿宋_GBK" w:hAnsi="方正仿宋_GBK" w:hint="eastAsia"/>
                <w:sz w:val="24"/>
              </w:rPr>
              <w:t xml:space="preserve">     </w:t>
            </w:r>
            <w:r>
              <w:rPr>
                <w:rFonts w:ascii="方正仿宋_GBK" w:hAnsi="方正仿宋_GBK" w:hint="eastAsia"/>
                <w:sz w:val="24"/>
              </w:rPr>
              <w:t>□外资</w:t>
            </w:r>
            <w:r>
              <w:rPr>
                <w:rFonts w:ascii="方正仿宋_GBK" w:hAnsi="方正仿宋_GBK" w:hint="eastAsia"/>
                <w:sz w:val="24"/>
              </w:rPr>
              <w:t>(</w:t>
            </w:r>
            <w:r>
              <w:rPr>
                <w:rFonts w:ascii="方正仿宋_GBK" w:hAnsi="方正仿宋_GBK" w:hint="eastAsia"/>
                <w:sz w:val="24"/>
              </w:rPr>
              <w:t>含独、合资</w:t>
            </w:r>
            <w:r>
              <w:rPr>
                <w:rFonts w:ascii="方正仿宋_GBK" w:hAnsi="方正仿宋_GBK" w:hint="eastAsia"/>
                <w:sz w:val="24"/>
              </w:rPr>
              <w:t>)</w:t>
            </w:r>
            <w:r>
              <w:rPr>
                <w:rFonts w:ascii="方正仿宋_GBK" w:hAnsi="方正仿宋_GBK" w:hint="eastAsia"/>
                <w:sz w:val="24"/>
              </w:rPr>
              <w:t>企业</w:t>
            </w:r>
            <w:r>
              <w:rPr>
                <w:rFonts w:ascii="方正仿宋_GBK" w:hAnsi="方正仿宋_GBK" w:hint="eastAsia"/>
                <w:sz w:val="24"/>
              </w:rPr>
              <w:t xml:space="preserve">     </w:t>
            </w:r>
            <w:r>
              <w:rPr>
                <w:rFonts w:ascii="方正仿宋_GBK" w:hAnsi="方正仿宋_GBK" w:hint="eastAsia"/>
                <w:sz w:val="24"/>
              </w:rPr>
              <w:t>□其他企业</w:t>
            </w:r>
          </w:p>
        </w:tc>
      </w:tr>
      <w:tr w:rsidR="003C46A8" w:rsidTr="00A336CD">
        <w:trPr>
          <w:trHeight w:val="505"/>
        </w:trPr>
        <w:tc>
          <w:tcPr>
            <w:tcW w:w="1723" w:type="dxa"/>
            <w:gridSpan w:val="2"/>
            <w:vMerge/>
            <w:vAlign w:val="center"/>
          </w:tcPr>
          <w:p w:rsidR="003C46A8" w:rsidRDefault="003C46A8" w:rsidP="00A336CD"/>
        </w:tc>
        <w:tc>
          <w:tcPr>
            <w:tcW w:w="6805" w:type="dxa"/>
            <w:gridSpan w:val="9"/>
            <w:vAlign w:val="center"/>
          </w:tcPr>
          <w:p w:rsidR="003C46A8" w:rsidRDefault="003C46A8" w:rsidP="00A336CD">
            <w:pPr>
              <w:spacing w:line="240" w:lineRule="atLeast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□大型企业</w:t>
            </w:r>
            <w:r>
              <w:rPr>
                <w:rFonts w:ascii="方正仿宋_GBK" w:hAnsi="方正仿宋_GBK" w:hint="eastAsia"/>
                <w:sz w:val="24"/>
              </w:rPr>
              <w:t xml:space="preserve">     </w:t>
            </w:r>
            <w:r>
              <w:rPr>
                <w:rFonts w:ascii="方正仿宋_GBK" w:hAnsi="方正仿宋_GBK" w:hint="eastAsia"/>
                <w:sz w:val="24"/>
              </w:rPr>
              <w:t>□中型企业</w:t>
            </w:r>
            <w:r>
              <w:rPr>
                <w:rFonts w:ascii="方正仿宋_GBK" w:hAnsi="方正仿宋_GBK" w:hint="eastAsia"/>
                <w:sz w:val="24"/>
              </w:rPr>
              <w:t xml:space="preserve">    </w:t>
            </w:r>
            <w:r>
              <w:rPr>
                <w:rFonts w:ascii="方正仿宋_GBK" w:hAnsi="方正仿宋_GBK" w:hint="eastAsia"/>
                <w:sz w:val="24"/>
              </w:rPr>
              <w:t>□小型企业</w:t>
            </w:r>
            <w:r>
              <w:rPr>
                <w:rFonts w:ascii="方正仿宋_GBK" w:hAnsi="方正仿宋_GBK" w:hint="eastAsia"/>
                <w:sz w:val="24"/>
              </w:rPr>
              <w:t xml:space="preserve">    </w:t>
            </w:r>
            <w:r>
              <w:rPr>
                <w:rFonts w:ascii="方正仿宋_GBK" w:hAnsi="方正仿宋_GBK" w:hint="eastAsia"/>
                <w:sz w:val="24"/>
              </w:rPr>
              <w:t>□微型企业</w:t>
            </w:r>
          </w:p>
        </w:tc>
      </w:tr>
      <w:tr w:rsidR="003C46A8" w:rsidTr="00A336CD">
        <w:trPr>
          <w:trHeight w:val="624"/>
        </w:trPr>
        <w:tc>
          <w:tcPr>
            <w:tcW w:w="1723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企业法人姓名</w:t>
            </w:r>
          </w:p>
        </w:tc>
        <w:tc>
          <w:tcPr>
            <w:tcW w:w="1700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办公电话</w:t>
            </w:r>
          </w:p>
        </w:tc>
        <w:tc>
          <w:tcPr>
            <w:tcW w:w="1700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手机</w:t>
            </w:r>
          </w:p>
        </w:tc>
        <w:tc>
          <w:tcPr>
            <w:tcW w:w="1700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传真</w:t>
            </w:r>
          </w:p>
        </w:tc>
        <w:tc>
          <w:tcPr>
            <w:tcW w:w="1705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/>
                <w:kern w:val="0"/>
                <w:sz w:val="24"/>
              </w:rPr>
              <w:t>电子邮箱</w:t>
            </w:r>
          </w:p>
        </w:tc>
      </w:tr>
      <w:tr w:rsidR="003C46A8" w:rsidTr="00A336CD">
        <w:trPr>
          <w:trHeight w:val="624"/>
        </w:trPr>
        <w:tc>
          <w:tcPr>
            <w:tcW w:w="1723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5" w:type="dxa"/>
            <w:gridSpan w:val="2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C46A8" w:rsidTr="00A336CD">
        <w:trPr>
          <w:trHeight w:val="2351"/>
        </w:trPr>
        <w:tc>
          <w:tcPr>
            <w:tcW w:w="792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企业核心业务方向</w:t>
            </w:r>
          </w:p>
        </w:tc>
        <w:tc>
          <w:tcPr>
            <w:tcW w:w="7736" w:type="dxa"/>
            <w:gridSpan w:val="10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C46A8" w:rsidTr="00A336CD">
        <w:trPr>
          <w:trHeight w:val="2539"/>
        </w:trPr>
        <w:tc>
          <w:tcPr>
            <w:tcW w:w="792" w:type="dxa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企业近三年的经营情况概述</w:t>
            </w:r>
          </w:p>
        </w:tc>
        <w:tc>
          <w:tcPr>
            <w:tcW w:w="7736" w:type="dxa"/>
            <w:gridSpan w:val="10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3C46A8" w:rsidTr="00A336CD">
        <w:trPr>
          <w:trHeight w:val="624"/>
        </w:trPr>
        <w:tc>
          <w:tcPr>
            <w:tcW w:w="8528" w:type="dxa"/>
            <w:gridSpan w:val="11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企业上年主要财务指标</w:t>
            </w:r>
          </w:p>
        </w:tc>
      </w:tr>
      <w:tr w:rsidR="003C46A8" w:rsidTr="00A336CD">
        <w:trPr>
          <w:trHeight w:val="624"/>
        </w:trPr>
        <w:tc>
          <w:tcPr>
            <w:tcW w:w="2133" w:type="dxa"/>
            <w:gridSpan w:val="3"/>
            <w:vAlign w:val="center"/>
          </w:tcPr>
          <w:p w:rsidR="003C46A8" w:rsidRDefault="003C46A8" w:rsidP="00A336CD">
            <w:pPr>
              <w:spacing w:line="360" w:lineRule="exac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上年</w:t>
            </w:r>
            <w:proofErr w:type="gramStart"/>
            <w:r>
              <w:rPr>
                <w:rFonts w:ascii="方正仿宋_GBK" w:hAnsi="方正仿宋_GBK" w:hint="eastAsia"/>
                <w:sz w:val="24"/>
              </w:rPr>
              <w:t>底资产</w:t>
            </w:r>
            <w:proofErr w:type="gramEnd"/>
            <w:r>
              <w:rPr>
                <w:rFonts w:ascii="方正仿宋_GBK" w:hAnsi="方正仿宋_GBK" w:hint="eastAsia"/>
                <w:sz w:val="24"/>
              </w:rPr>
              <w:t>总额</w:t>
            </w:r>
          </w:p>
        </w:tc>
        <w:tc>
          <w:tcPr>
            <w:tcW w:w="2132" w:type="dxa"/>
            <w:gridSpan w:val="2"/>
            <w:vAlign w:val="center"/>
          </w:tcPr>
          <w:p w:rsidR="003C46A8" w:rsidRDefault="003C46A8" w:rsidP="00A336CD">
            <w:pPr>
              <w:spacing w:line="360" w:lineRule="exact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 xml:space="preserve">          </w:t>
            </w:r>
            <w:r>
              <w:rPr>
                <w:rFonts w:ascii="方正仿宋_GBK" w:hAnsi="方正仿宋_GBK" w:hint="eastAsia"/>
                <w:sz w:val="24"/>
              </w:rPr>
              <w:t>万元</w:t>
            </w:r>
          </w:p>
        </w:tc>
        <w:tc>
          <w:tcPr>
            <w:tcW w:w="2222" w:type="dxa"/>
            <w:gridSpan w:val="3"/>
            <w:vAlign w:val="center"/>
          </w:tcPr>
          <w:p w:rsidR="003C46A8" w:rsidRDefault="003C46A8" w:rsidP="00A336CD">
            <w:pPr>
              <w:spacing w:line="360" w:lineRule="exact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上年底所有者权益</w:t>
            </w:r>
          </w:p>
        </w:tc>
        <w:tc>
          <w:tcPr>
            <w:tcW w:w="2041" w:type="dxa"/>
            <w:gridSpan w:val="3"/>
            <w:vAlign w:val="center"/>
          </w:tcPr>
          <w:p w:rsidR="003C46A8" w:rsidRDefault="003C46A8" w:rsidP="00A336CD">
            <w:pPr>
              <w:spacing w:line="360" w:lineRule="exact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 xml:space="preserve">         </w:t>
            </w:r>
            <w:r>
              <w:rPr>
                <w:rFonts w:ascii="方正仿宋_GBK" w:hAnsi="方正仿宋_GBK" w:hint="eastAsia"/>
                <w:sz w:val="24"/>
              </w:rPr>
              <w:t>万元</w:t>
            </w:r>
          </w:p>
        </w:tc>
      </w:tr>
      <w:tr w:rsidR="003C46A8" w:rsidTr="00A336CD">
        <w:trPr>
          <w:trHeight w:val="624"/>
        </w:trPr>
        <w:tc>
          <w:tcPr>
            <w:tcW w:w="2133" w:type="dxa"/>
            <w:gridSpan w:val="3"/>
            <w:vAlign w:val="center"/>
          </w:tcPr>
          <w:p w:rsidR="003C46A8" w:rsidRDefault="003C46A8" w:rsidP="00A336CD">
            <w:pPr>
              <w:spacing w:line="360" w:lineRule="exact"/>
              <w:jc w:val="center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上年收入总额</w:t>
            </w:r>
          </w:p>
        </w:tc>
        <w:tc>
          <w:tcPr>
            <w:tcW w:w="2132" w:type="dxa"/>
            <w:gridSpan w:val="2"/>
            <w:vAlign w:val="center"/>
          </w:tcPr>
          <w:p w:rsidR="003C46A8" w:rsidRDefault="003C46A8" w:rsidP="00A336CD">
            <w:pPr>
              <w:spacing w:line="360" w:lineRule="exact"/>
              <w:rPr>
                <w:rFonts w:ascii="方正仿宋_GBK" w:hAnsi="方正仿宋_GBK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 xml:space="preserve">          </w:t>
            </w:r>
            <w:r>
              <w:rPr>
                <w:rFonts w:ascii="方正仿宋_GBK" w:hAnsi="方正仿宋_GBK" w:hint="eastAsia"/>
                <w:sz w:val="24"/>
              </w:rPr>
              <w:t>万元</w:t>
            </w:r>
          </w:p>
        </w:tc>
        <w:tc>
          <w:tcPr>
            <w:tcW w:w="2222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>上年利润总额</w:t>
            </w:r>
          </w:p>
        </w:tc>
        <w:tc>
          <w:tcPr>
            <w:tcW w:w="2041" w:type="dxa"/>
            <w:gridSpan w:val="3"/>
            <w:vAlign w:val="center"/>
          </w:tcPr>
          <w:p w:rsidR="003C46A8" w:rsidRDefault="003C46A8" w:rsidP="00A336CD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方正仿宋_GBK" w:hAnsi="方正仿宋_GBK" w:hint="eastAsia"/>
                <w:sz w:val="24"/>
              </w:rPr>
              <w:t xml:space="preserve">      </w:t>
            </w:r>
            <w:r>
              <w:rPr>
                <w:rFonts w:ascii="方正仿宋_GBK" w:hAnsi="方正仿宋_GBK" w:hint="eastAsia"/>
                <w:sz w:val="24"/>
              </w:rPr>
              <w:t>万元</w:t>
            </w:r>
          </w:p>
        </w:tc>
      </w:tr>
    </w:tbl>
    <w:p w:rsidR="003C46A8" w:rsidRDefault="003C46A8" w:rsidP="003C46A8">
      <w:pPr>
        <w:rPr>
          <w:rFonts w:ascii="方正仿宋_GBK" w:hAnsi="方正仿宋_GBK"/>
          <w:sz w:val="24"/>
        </w:rPr>
      </w:pPr>
      <w:r>
        <w:rPr>
          <w:rFonts w:ascii="方正仿宋_GBK" w:hAnsi="方正仿宋_GBK" w:hint="eastAsia"/>
          <w:sz w:val="24"/>
        </w:rPr>
        <w:t>填表人：</w:t>
      </w:r>
      <w:r>
        <w:rPr>
          <w:rFonts w:ascii="方正仿宋_GBK" w:hAnsi="方正仿宋_GBK" w:hint="eastAsia"/>
          <w:sz w:val="24"/>
        </w:rPr>
        <w:t xml:space="preserve">                   </w:t>
      </w:r>
      <w:r>
        <w:rPr>
          <w:rFonts w:ascii="方正仿宋_GBK" w:hAnsi="方正仿宋_GBK" w:hint="eastAsia"/>
          <w:sz w:val="24"/>
        </w:rPr>
        <w:t>联系电话：</w:t>
      </w:r>
      <w:r>
        <w:rPr>
          <w:rFonts w:ascii="方正仿宋_GBK" w:hAnsi="方正仿宋_GBK" w:hint="eastAsia"/>
          <w:sz w:val="24"/>
        </w:rPr>
        <w:t xml:space="preserve">            </w:t>
      </w:r>
      <w:r>
        <w:rPr>
          <w:rFonts w:ascii="方正仿宋_GBK" w:hAnsi="方正仿宋_GBK" w:hint="eastAsia"/>
          <w:sz w:val="24"/>
        </w:rPr>
        <w:t>手机号码：</w:t>
      </w:r>
    </w:p>
    <w:p w:rsidR="003C46A8" w:rsidRDefault="003C46A8" w:rsidP="003C46A8">
      <w:pPr>
        <w:rPr>
          <w:rFonts w:ascii="方正仿宋_GBK" w:hAnsi="方正仿宋_GBK"/>
          <w:sz w:val="24"/>
        </w:rPr>
      </w:pPr>
    </w:p>
    <w:p w:rsidR="000550C8" w:rsidRPr="003C46A8" w:rsidRDefault="000550C8" w:rsidP="003C46A8">
      <w:bookmarkStart w:id="0" w:name="_GoBack"/>
      <w:bookmarkEnd w:id="0"/>
    </w:p>
    <w:sectPr w:rsidR="000550C8" w:rsidRPr="003C4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altName w:val="Arial Unicode MS"/>
    <w:charset w:val="86"/>
    <w:family w:val="script"/>
    <w:pitch w:val="variable"/>
    <w:sig w:usb0="00000000" w:usb1="00000000" w:usb2="00082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A8"/>
    <w:rsid w:val="000550C8"/>
    <w:rsid w:val="003C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46A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46A8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4">
    <w:name w:val="Strong"/>
    <w:rsid w:val="003C46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C46A8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46A8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4">
    <w:name w:val="Strong"/>
    <w:rsid w:val="003C46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467</Words>
  <Characters>2668</Characters>
  <Application>Microsoft Office Word</Application>
  <DocSecurity>0</DocSecurity>
  <Lines>22</Lines>
  <Paragraphs>6</Paragraphs>
  <ScaleCrop>false</ScaleCrop>
  <Company>P R C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2024-06-18T09:33:00Z</dcterms:created>
  <dcterms:modified xsi:type="dcterms:W3CDTF">2024-06-18T09:35:00Z</dcterms:modified>
</cp:coreProperties>
</file>